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06B0A" w14:textId="1EC8B466" w:rsidR="005234C8" w:rsidRPr="002A0A98" w:rsidRDefault="005234C8" w:rsidP="005234C8">
      <w:pPr>
        <w:pStyle w:val="a3"/>
        <w:tabs>
          <w:tab w:val="left" w:pos="6521"/>
          <w:tab w:val="left" w:pos="7371"/>
        </w:tabs>
        <w:spacing w:after="50"/>
        <w:rPr>
          <w:rFonts w:ascii="Times New Roman" w:hAnsi="Times New Roman"/>
          <w:b w:val="0"/>
          <w:bCs/>
          <w:noProof w:val="0"/>
          <w:sz w:val="24"/>
          <w:szCs w:val="24"/>
          <w:lang w:val="en-US" w:eastAsia="zh-TW"/>
        </w:rPr>
      </w:pPr>
      <w:r w:rsidRPr="002A0A98">
        <w:rPr>
          <w:rFonts w:ascii="Times New Roman" w:hAnsi="Times New Roman"/>
          <w:b w:val="0"/>
          <w:sz w:val="24"/>
          <w:szCs w:val="24"/>
        </w:rPr>
        <w:t>3GPP TSG RAN WG</w:t>
      </w:r>
      <w:r w:rsidR="005B104F">
        <w:rPr>
          <w:rFonts w:ascii="Times New Roman" w:hAnsi="Times New Roman" w:hint="eastAsia"/>
          <w:b w:val="0"/>
          <w:sz w:val="24"/>
          <w:szCs w:val="24"/>
          <w:lang w:eastAsia="zh-TW"/>
        </w:rPr>
        <w:t xml:space="preserve">2 </w:t>
      </w:r>
      <w:r w:rsidRPr="002A0A98">
        <w:rPr>
          <w:rFonts w:ascii="Times New Roman" w:hAnsi="Times New Roman"/>
          <w:b w:val="0"/>
          <w:sz w:val="24"/>
          <w:szCs w:val="24"/>
        </w:rPr>
        <w:t>#12</w:t>
      </w:r>
      <w:r w:rsidR="005B104F">
        <w:rPr>
          <w:rFonts w:ascii="Times New Roman" w:hAnsi="Times New Roman" w:hint="eastAsia"/>
          <w:b w:val="0"/>
          <w:sz w:val="24"/>
          <w:szCs w:val="24"/>
          <w:lang w:eastAsia="zh-TW"/>
        </w:rPr>
        <w:t>9</w:t>
      </w:r>
      <w:r w:rsidRPr="002A0A98">
        <w:rPr>
          <w:rFonts w:ascii="Times New Roman" w:hAnsi="Times New Roman"/>
          <w:b w:val="0"/>
          <w:sz w:val="24"/>
          <w:szCs w:val="24"/>
        </w:rPr>
        <w:tab/>
      </w:r>
      <w:r w:rsidRPr="002A0A98">
        <w:rPr>
          <w:rFonts w:ascii="Times New Roman" w:hAnsi="Times New Roman"/>
          <w:b w:val="0"/>
          <w:sz w:val="24"/>
          <w:szCs w:val="24"/>
        </w:rPr>
        <w:tab/>
      </w:r>
      <w:r w:rsidRPr="002A0A98">
        <w:rPr>
          <w:rFonts w:ascii="Times New Roman" w:hAnsi="Times New Roman"/>
          <w:b w:val="0"/>
          <w:sz w:val="24"/>
          <w:szCs w:val="24"/>
          <w:lang w:eastAsia="zh-TW"/>
        </w:rPr>
        <w:tab/>
      </w:r>
      <w:r w:rsidRPr="002A0A98">
        <w:rPr>
          <w:rFonts w:ascii="Times New Roman" w:hAnsi="Times New Roman"/>
          <w:b w:val="0"/>
          <w:sz w:val="24"/>
          <w:szCs w:val="24"/>
          <w:lang w:eastAsia="zh-TW"/>
        </w:rPr>
        <w:tab/>
      </w:r>
      <w:r w:rsidR="00026390">
        <w:rPr>
          <w:rFonts w:ascii="Times New Roman" w:hAnsi="Times New Roman"/>
          <w:b w:val="0"/>
          <w:bCs/>
          <w:noProof w:val="0"/>
          <w:sz w:val="28"/>
          <w:szCs w:val="28"/>
          <w:lang w:val="en-US"/>
        </w:rPr>
        <w:t>R2-2500416</w:t>
      </w:r>
    </w:p>
    <w:p w14:paraId="74163A0B" w14:textId="04B0852D" w:rsidR="00F12486" w:rsidRPr="00AF0C10" w:rsidRDefault="00F12486" w:rsidP="00F12486">
      <w:pPr>
        <w:widowControl w:val="0"/>
        <w:tabs>
          <w:tab w:val="left" w:pos="1701"/>
          <w:tab w:val="right" w:pos="9923"/>
        </w:tabs>
        <w:spacing w:before="120" w:after="0"/>
        <w:rPr>
          <w:rFonts w:eastAsia="MS Mincho"/>
          <w:sz w:val="24"/>
          <w:szCs w:val="24"/>
          <w:lang w:eastAsia="en-GB"/>
        </w:rPr>
      </w:pPr>
      <w:r w:rsidRPr="00AF0C10">
        <w:rPr>
          <w:rFonts w:eastAsia="MS Mincho"/>
          <w:sz w:val="24"/>
          <w:szCs w:val="24"/>
          <w:lang w:eastAsia="en-GB"/>
        </w:rPr>
        <w:t xml:space="preserve">Athens, </w:t>
      </w:r>
      <w:r>
        <w:rPr>
          <w:rFonts w:eastAsia="MS Mincho"/>
          <w:sz w:val="24"/>
          <w:szCs w:val="24"/>
          <w:lang w:eastAsia="en-GB"/>
        </w:rPr>
        <w:t>Greece</w:t>
      </w:r>
      <w:r w:rsidRPr="00AF0C10">
        <w:rPr>
          <w:rFonts w:eastAsia="MS Mincho"/>
          <w:sz w:val="24"/>
          <w:szCs w:val="24"/>
          <w:lang w:eastAsia="en-GB"/>
        </w:rPr>
        <w:t>, Feb. 17th – 21st, 2025</w:t>
      </w:r>
      <w:r w:rsidRPr="00AF0C10">
        <w:rPr>
          <w:rFonts w:eastAsia="MS Mincho"/>
          <w:sz w:val="24"/>
          <w:szCs w:val="24"/>
          <w:lang w:eastAsia="en-GB"/>
        </w:rPr>
        <w:tab/>
      </w:r>
    </w:p>
    <w:p w14:paraId="34CA9B54" w14:textId="77777777" w:rsidR="002C55BC" w:rsidRPr="00F12486" w:rsidRDefault="002C55BC" w:rsidP="00AA4A3B">
      <w:pPr>
        <w:pStyle w:val="11"/>
        <w:keepLines w:val="0"/>
        <w:widowControl w:val="0"/>
        <w:spacing w:afterLines="50" w:after="120"/>
        <w:rPr>
          <w:bCs/>
          <w:kern w:val="2"/>
          <w:sz w:val="22"/>
        </w:rPr>
      </w:pPr>
    </w:p>
    <w:p w14:paraId="27605ECA" w14:textId="0272A43F" w:rsidR="00AA4A3B" w:rsidRPr="00B60D57" w:rsidRDefault="00AA4A3B" w:rsidP="00AA4A3B">
      <w:pPr>
        <w:widowControl w:val="0"/>
        <w:spacing w:after="60" w:line="240" w:lineRule="exact"/>
        <w:rPr>
          <w:bCs/>
          <w:kern w:val="2"/>
          <w:sz w:val="22"/>
          <w:lang w:val="en-US" w:eastAsia="zh-TW"/>
        </w:rPr>
      </w:pPr>
      <w:r w:rsidRPr="009B18BB">
        <w:rPr>
          <w:b/>
          <w:sz w:val="22"/>
          <w:lang w:val="en-US"/>
        </w:rPr>
        <w:t>Agenda Item</w:t>
      </w:r>
      <w:r w:rsidRPr="000452EA">
        <w:rPr>
          <w:b/>
          <w:sz w:val="22"/>
          <w:lang w:val="en-US"/>
        </w:rPr>
        <w:t>:</w:t>
      </w:r>
      <w:r w:rsidRPr="000452EA">
        <w:rPr>
          <w:b/>
          <w:sz w:val="22"/>
          <w:lang w:val="en-US"/>
        </w:rPr>
        <w:tab/>
      </w:r>
      <w:r w:rsidR="005B104F">
        <w:rPr>
          <w:rFonts w:hint="eastAsia"/>
          <w:sz w:val="22"/>
          <w:lang w:eastAsia="zh-TW"/>
        </w:rPr>
        <w:t>8</w:t>
      </w:r>
      <w:r w:rsidR="00553C2A">
        <w:rPr>
          <w:sz w:val="22"/>
        </w:rPr>
        <w:t>.5.</w:t>
      </w:r>
      <w:r w:rsidR="0000036D">
        <w:rPr>
          <w:sz w:val="22"/>
        </w:rPr>
        <w:t>4</w:t>
      </w:r>
    </w:p>
    <w:p w14:paraId="37213E54" w14:textId="77777777" w:rsidR="00AA4A3B" w:rsidRPr="00B60D57" w:rsidRDefault="00AA4A3B" w:rsidP="00AA4A3B">
      <w:pPr>
        <w:widowControl w:val="0"/>
        <w:spacing w:after="60" w:line="240" w:lineRule="exact"/>
        <w:rPr>
          <w:bCs/>
          <w:kern w:val="2"/>
          <w:sz w:val="22"/>
          <w:lang w:eastAsia="zh-TW"/>
        </w:rPr>
      </w:pPr>
      <w:r w:rsidRPr="00B60D57">
        <w:rPr>
          <w:b/>
          <w:bCs/>
          <w:sz w:val="22"/>
        </w:rPr>
        <w:t>Source:</w:t>
      </w:r>
      <w:r w:rsidRPr="00B60D57">
        <w:rPr>
          <w:sz w:val="22"/>
        </w:rPr>
        <w:tab/>
      </w:r>
      <w:r w:rsidRPr="00B60D57">
        <w:rPr>
          <w:sz w:val="22"/>
        </w:rPr>
        <w:tab/>
      </w:r>
      <w:r w:rsidRPr="00B60D57">
        <w:rPr>
          <w:bCs/>
          <w:sz w:val="22"/>
        </w:rPr>
        <w:t>ASUSTeK</w:t>
      </w:r>
    </w:p>
    <w:p w14:paraId="1160F948" w14:textId="59C2AFD9" w:rsidR="00AA4A3B" w:rsidRPr="00B60D57" w:rsidRDefault="00AA4A3B" w:rsidP="00AA4A3B">
      <w:pPr>
        <w:widowControl w:val="0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2558"/>
        </w:tabs>
        <w:spacing w:after="60" w:line="240" w:lineRule="exact"/>
        <w:rPr>
          <w:bCs/>
          <w:sz w:val="22"/>
          <w:lang w:eastAsia="zh-TW"/>
        </w:rPr>
      </w:pPr>
      <w:r w:rsidRPr="00B60D57">
        <w:rPr>
          <w:b/>
          <w:sz w:val="22"/>
        </w:rPr>
        <w:t>Title:</w:t>
      </w:r>
      <w:r w:rsidRPr="00B60D57">
        <w:rPr>
          <w:b/>
          <w:sz w:val="22"/>
        </w:rPr>
        <w:tab/>
      </w:r>
      <w:r w:rsidRPr="00B60D57">
        <w:rPr>
          <w:b/>
          <w:sz w:val="22"/>
        </w:rPr>
        <w:tab/>
      </w:r>
      <w:r w:rsidRPr="00B60D57">
        <w:rPr>
          <w:b/>
          <w:sz w:val="22"/>
        </w:rPr>
        <w:tab/>
      </w:r>
      <w:r w:rsidRPr="00B60D57">
        <w:rPr>
          <w:rFonts w:hint="eastAsia"/>
          <w:b/>
          <w:sz w:val="22"/>
          <w:lang w:eastAsia="zh-TW"/>
        </w:rPr>
        <w:tab/>
      </w:r>
      <w:bookmarkStart w:id="0" w:name="_Hlk158970340"/>
      <w:r w:rsidR="0096253C" w:rsidRPr="0096253C">
        <w:rPr>
          <w:bCs/>
          <w:sz w:val="22"/>
          <w:lang w:eastAsia="zh-TW"/>
        </w:rPr>
        <w:t xml:space="preserve">Discussion on </w:t>
      </w:r>
      <w:bookmarkEnd w:id="0"/>
      <w:r w:rsidR="001D130B">
        <w:rPr>
          <w:bCs/>
          <w:sz w:val="22"/>
          <w:lang w:eastAsia="zh-TW"/>
        </w:rPr>
        <w:t>PRACH</w:t>
      </w:r>
      <w:r w:rsidR="00553C2A">
        <w:rPr>
          <w:bCs/>
          <w:sz w:val="22"/>
          <w:lang w:eastAsia="zh-TW"/>
        </w:rPr>
        <w:t xml:space="preserve"> adaptation</w:t>
      </w:r>
    </w:p>
    <w:p w14:paraId="5047EDB0" w14:textId="77777777" w:rsidR="00AA4A3B" w:rsidRPr="00B60D57" w:rsidRDefault="00AA4A3B" w:rsidP="00AA4A3B">
      <w:pPr>
        <w:widowControl w:val="0"/>
        <w:spacing w:after="60" w:line="240" w:lineRule="exact"/>
        <w:rPr>
          <w:bCs/>
          <w:kern w:val="2"/>
          <w:sz w:val="28"/>
          <w:lang w:eastAsia="zh-TW"/>
        </w:rPr>
      </w:pPr>
      <w:r w:rsidRPr="00B60D57">
        <w:rPr>
          <w:b/>
          <w:sz w:val="22"/>
        </w:rPr>
        <w:t xml:space="preserve">Document for: </w:t>
      </w:r>
      <w:r w:rsidRPr="00B60D57">
        <w:rPr>
          <w:bCs/>
          <w:sz w:val="22"/>
        </w:rPr>
        <w:t>Discussion and Decision</w:t>
      </w:r>
    </w:p>
    <w:p w14:paraId="72764B0E" w14:textId="77777777" w:rsidR="00AA4A3B" w:rsidRDefault="00AA4A3B" w:rsidP="00AA4A3B">
      <w:pPr>
        <w:pStyle w:val="1"/>
        <w:numPr>
          <w:ilvl w:val="0"/>
          <w:numId w:val="1"/>
        </w:numPr>
        <w:tabs>
          <w:tab w:val="clear" w:pos="397"/>
        </w:tabs>
        <w:spacing w:beforeLines="50" w:before="120" w:afterLines="50" w:after="120"/>
        <w:jc w:val="both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Introduction</w:t>
      </w:r>
    </w:p>
    <w:p w14:paraId="134D5524" w14:textId="508B1BEE" w:rsidR="00286DB3" w:rsidRDefault="00F80CE4" w:rsidP="006F5AF9">
      <w:pPr>
        <w:pStyle w:val="a5"/>
        <w:spacing w:after="240" w:line="280" w:lineRule="exact"/>
        <w:jc w:val="both"/>
        <w:rPr>
          <w:sz w:val="22"/>
          <w:szCs w:val="22"/>
        </w:rPr>
      </w:pPr>
      <w:r>
        <w:rPr>
          <w:sz w:val="22"/>
          <w:szCs w:val="22"/>
        </w:rPr>
        <w:t>In RAN1#11</w:t>
      </w:r>
      <w:r w:rsidR="006E1483">
        <w:rPr>
          <w:sz w:val="22"/>
          <w:szCs w:val="22"/>
        </w:rPr>
        <w:t>9</w:t>
      </w:r>
      <w:r>
        <w:rPr>
          <w:sz w:val="22"/>
          <w:szCs w:val="22"/>
        </w:rPr>
        <w:t xml:space="preserve"> meeting [1], the following agreements </w:t>
      </w:r>
      <w:r w:rsidR="001B00DE">
        <w:rPr>
          <w:sz w:val="22"/>
          <w:szCs w:val="22"/>
        </w:rPr>
        <w:t>on PRACH adaptation were made</w:t>
      </w:r>
      <w:r>
        <w:rPr>
          <w:sz w:val="22"/>
          <w:szCs w:val="22"/>
        </w:rPr>
        <w:t>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D130B" w14:paraId="2375C3F8" w14:textId="77777777" w:rsidTr="001D130B">
        <w:tc>
          <w:tcPr>
            <w:tcW w:w="9629" w:type="dxa"/>
          </w:tcPr>
          <w:p w14:paraId="111BEB57" w14:textId="77777777" w:rsidR="006E1483" w:rsidRPr="005E3C68" w:rsidRDefault="006E1483" w:rsidP="006E1483">
            <w:pPr>
              <w:rPr>
                <w:lang w:eastAsia="x-none"/>
              </w:rPr>
            </w:pPr>
            <w:r w:rsidRPr="005E3C68">
              <w:rPr>
                <w:highlight w:val="green"/>
                <w:lang w:eastAsia="x-none"/>
              </w:rPr>
              <w:t>Agreement</w:t>
            </w:r>
          </w:p>
          <w:p w14:paraId="772012A3" w14:textId="77777777" w:rsidR="006E1483" w:rsidRPr="005E3C68" w:rsidRDefault="006E1483" w:rsidP="006E1483">
            <w:r w:rsidRPr="005E3C68">
              <w:t>For DCI-based adaptation for additional PRACH resources, select only from the following alternatives:</w:t>
            </w:r>
          </w:p>
          <w:p w14:paraId="2477F399" w14:textId="77777777" w:rsidR="006E1483" w:rsidRPr="005E3C68" w:rsidRDefault="006E1483" w:rsidP="006E1483">
            <w:pPr>
              <w:numPr>
                <w:ilvl w:val="0"/>
                <w:numId w:val="24"/>
              </w:numPr>
              <w:spacing w:after="0"/>
            </w:pPr>
            <w:r w:rsidRPr="005E3C68">
              <w:t>Alt 1: (PRACH resource configuration level) DCI-based adaptation to indicate whether the additional PRACH resources provided by semi-static signalling are available or not</w:t>
            </w:r>
          </w:p>
          <w:p w14:paraId="28C8FC24" w14:textId="77777777" w:rsidR="006E1483" w:rsidRPr="005E3C68" w:rsidRDefault="006E1483" w:rsidP="006E1483">
            <w:pPr>
              <w:numPr>
                <w:ilvl w:val="1"/>
                <w:numId w:val="24"/>
              </w:numPr>
              <w:spacing w:after="0"/>
            </w:pPr>
            <w:r w:rsidRPr="005E3C68">
              <w:t>FFS: details</w:t>
            </w:r>
          </w:p>
          <w:p w14:paraId="417DB676" w14:textId="77777777" w:rsidR="006E1483" w:rsidRPr="005E3C68" w:rsidRDefault="006E1483" w:rsidP="006E1483">
            <w:pPr>
              <w:numPr>
                <w:ilvl w:val="0"/>
                <w:numId w:val="24"/>
              </w:numPr>
              <w:spacing w:after="0"/>
            </w:pPr>
            <w:r w:rsidRPr="005E3C68">
              <w:t>Alt 2: (subset of PRACH resource level) DCI-based adaptation to indicate whether a subset of the additional PRACH resources provided by semi-static signalling are available or not</w:t>
            </w:r>
          </w:p>
          <w:p w14:paraId="0ECDAE5A" w14:textId="77777777" w:rsidR="006E1483" w:rsidRPr="005E3C68" w:rsidRDefault="006E1483" w:rsidP="006E1483">
            <w:pPr>
              <w:numPr>
                <w:ilvl w:val="1"/>
                <w:numId w:val="24"/>
              </w:numPr>
              <w:spacing w:after="0"/>
            </w:pPr>
            <w:r w:rsidRPr="005E3C68">
              <w:t>FFS: Maximum number of subsets of the additional PRACH resources= [2 or 3 or 4 or 16]</w:t>
            </w:r>
          </w:p>
          <w:p w14:paraId="03A6723D" w14:textId="77777777" w:rsidR="006E1483" w:rsidRPr="005E3C68" w:rsidRDefault="006E1483" w:rsidP="006E1483">
            <w:pPr>
              <w:numPr>
                <w:ilvl w:val="1"/>
                <w:numId w:val="24"/>
              </w:numPr>
              <w:spacing w:after="0"/>
              <w:rPr>
                <w:rFonts w:ascii="Calibri" w:hAnsi="Calibri"/>
                <w:sz w:val="16"/>
                <w:szCs w:val="16"/>
              </w:rPr>
            </w:pPr>
            <w:r w:rsidRPr="005E3C68">
              <w:t xml:space="preserve">FFS: whether the subset of the additional PRACH resources is in </w:t>
            </w:r>
          </w:p>
          <w:p w14:paraId="237942D6" w14:textId="77777777" w:rsidR="006E1483" w:rsidRPr="005E3C68" w:rsidRDefault="006E1483" w:rsidP="006E1483">
            <w:pPr>
              <w:numPr>
                <w:ilvl w:val="2"/>
                <w:numId w:val="24"/>
              </w:numPr>
              <w:spacing w:after="0"/>
              <w:rPr>
                <w:rFonts w:ascii="Calibri" w:hAnsi="Calibri"/>
                <w:sz w:val="16"/>
                <w:szCs w:val="16"/>
              </w:rPr>
            </w:pPr>
            <w:r w:rsidRPr="005E3C68">
              <w:t>Alt 2-1: RO level per SSB</w:t>
            </w:r>
          </w:p>
          <w:p w14:paraId="7E05D9D0" w14:textId="77777777" w:rsidR="006E1483" w:rsidRPr="005E3C68" w:rsidRDefault="006E1483" w:rsidP="006E1483">
            <w:pPr>
              <w:numPr>
                <w:ilvl w:val="2"/>
                <w:numId w:val="24"/>
              </w:numPr>
              <w:spacing w:after="0"/>
              <w:rPr>
                <w:rFonts w:ascii="Calibri" w:hAnsi="Calibri"/>
                <w:sz w:val="16"/>
                <w:szCs w:val="16"/>
              </w:rPr>
            </w:pPr>
            <w:r w:rsidRPr="005E3C68">
              <w:t>Alt 2-2: SSB-to-RO mapping cycle level</w:t>
            </w:r>
          </w:p>
          <w:p w14:paraId="41820B1B" w14:textId="77777777" w:rsidR="006E1483" w:rsidRPr="005E3C68" w:rsidRDefault="006E1483" w:rsidP="006E1483">
            <w:pPr>
              <w:numPr>
                <w:ilvl w:val="2"/>
                <w:numId w:val="24"/>
              </w:numPr>
              <w:spacing w:after="0"/>
              <w:rPr>
                <w:rFonts w:ascii="Calibri" w:hAnsi="Calibri"/>
                <w:sz w:val="16"/>
                <w:szCs w:val="16"/>
              </w:rPr>
            </w:pPr>
            <w:r w:rsidRPr="005E3C68">
              <w:t>Alt 2-3: PRACH association period level</w:t>
            </w:r>
          </w:p>
          <w:p w14:paraId="34F0DF1B" w14:textId="77777777" w:rsidR="006E1483" w:rsidRPr="005E3C68" w:rsidRDefault="006E1483" w:rsidP="006E1483">
            <w:pPr>
              <w:numPr>
                <w:ilvl w:val="2"/>
                <w:numId w:val="24"/>
              </w:numPr>
              <w:spacing w:after="0"/>
              <w:rPr>
                <w:rFonts w:ascii="Calibri" w:hAnsi="Calibri"/>
                <w:sz w:val="16"/>
                <w:szCs w:val="16"/>
              </w:rPr>
            </w:pPr>
            <w:r w:rsidRPr="005E3C68">
              <w:t>Alt 2-4: PRACH association pattern period level </w:t>
            </w:r>
          </w:p>
          <w:p w14:paraId="17ABCF8D" w14:textId="77777777" w:rsidR="006E1483" w:rsidRPr="005E3C68" w:rsidRDefault="006E1483" w:rsidP="006E1483">
            <w:pPr>
              <w:numPr>
                <w:ilvl w:val="2"/>
                <w:numId w:val="24"/>
              </w:numPr>
              <w:spacing w:after="0"/>
              <w:rPr>
                <w:rFonts w:ascii="Calibri" w:hAnsi="Calibri"/>
                <w:sz w:val="16"/>
                <w:szCs w:val="16"/>
              </w:rPr>
            </w:pPr>
            <w:r w:rsidRPr="005E3C68">
              <w:t>Alt 2-5: SFN level</w:t>
            </w:r>
          </w:p>
          <w:p w14:paraId="2441AC77" w14:textId="5F7826EA" w:rsidR="001D130B" w:rsidRPr="007E04AE" w:rsidRDefault="006E1483" w:rsidP="006E1483">
            <w:pPr>
              <w:numPr>
                <w:ilvl w:val="2"/>
                <w:numId w:val="24"/>
              </w:numPr>
              <w:spacing w:after="0"/>
              <w:rPr>
                <w:rFonts w:ascii="Calibri" w:hAnsi="Calibri"/>
                <w:sz w:val="16"/>
                <w:szCs w:val="16"/>
              </w:rPr>
            </w:pPr>
            <w:r w:rsidRPr="005E3C68">
              <w:t>Alt 2-6: Network configured time period</w:t>
            </w:r>
          </w:p>
          <w:p w14:paraId="1F79D5EC" w14:textId="77777777" w:rsidR="007E04AE" w:rsidRPr="007E04AE" w:rsidRDefault="007E04AE" w:rsidP="007E04AE">
            <w:pPr>
              <w:spacing w:after="0"/>
              <w:rPr>
                <w:rFonts w:ascii="Calibri" w:hAnsi="Calibri"/>
                <w:sz w:val="16"/>
                <w:szCs w:val="16"/>
              </w:rPr>
            </w:pPr>
          </w:p>
          <w:p w14:paraId="06821485" w14:textId="77777777" w:rsidR="007E04AE" w:rsidRPr="005E3C68" w:rsidRDefault="007E04AE" w:rsidP="007E04AE">
            <w:pPr>
              <w:rPr>
                <w:lang w:eastAsia="x-none"/>
              </w:rPr>
            </w:pPr>
            <w:r w:rsidRPr="005E3C68">
              <w:rPr>
                <w:highlight w:val="green"/>
                <w:lang w:eastAsia="x-none"/>
              </w:rPr>
              <w:t>Agreement</w:t>
            </w:r>
          </w:p>
          <w:p w14:paraId="45E9552F" w14:textId="4759EA23" w:rsidR="007E04AE" w:rsidRPr="006E1483" w:rsidRDefault="007E04AE" w:rsidP="007E04AE">
            <w:pPr>
              <w:spacing w:after="0"/>
              <w:rPr>
                <w:rFonts w:ascii="Calibri" w:hAnsi="Calibri"/>
                <w:sz w:val="16"/>
                <w:szCs w:val="16"/>
              </w:rPr>
            </w:pPr>
            <w:r w:rsidRPr="005E3C68">
              <w:rPr>
                <w:rFonts w:eastAsia="Malgun Gothic"/>
                <w:lang w:eastAsia="zh-CN"/>
              </w:rPr>
              <w:t>At least msg1-FrequencyStart can be configured separately for the additional PRACH resources at least for 4-step RACH.</w:t>
            </w:r>
          </w:p>
        </w:tc>
      </w:tr>
    </w:tbl>
    <w:p w14:paraId="388B695D" w14:textId="5E1B1623" w:rsidR="001D130B" w:rsidRDefault="001D130B" w:rsidP="001B00DE">
      <w:pPr>
        <w:tabs>
          <w:tab w:val="left" w:pos="6456"/>
        </w:tabs>
        <w:suppressAutoHyphens/>
        <w:spacing w:after="0"/>
        <w:rPr>
          <w:sz w:val="22"/>
          <w:lang w:eastAsia="zh-TW"/>
        </w:rPr>
      </w:pPr>
    </w:p>
    <w:p w14:paraId="502D173A" w14:textId="21594136" w:rsidR="001D130B" w:rsidRDefault="001D130B" w:rsidP="001B00DE">
      <w:pPr>
        <w:tabs>
          <w:tab w:val="left" w:pos="6456"/>
        </w:tabs>
        <w:suppressAutoHyphens/>
        <w:spacing w:after="0"/>
        <w:rPr>
          <w:sz w:val="22"/>
          <w:lang w:eastAsia="zh-TW"/>
        </w:rPr>
      </w:pPr>
      <w:r>
        <w:rPr>
          <w:rFonts w:hint="eastAsia"/>
          <w:sz w:val="22"/>
          <w:lang w:eastAsia="zh-TW"/>
        </w:rPr>
        <w:t>I</w:t>
      </w:r>
      <w:r>
        <w:rPr>
          <w:sz w:val="22"/>
          <w:lang w:eastAsia="zh-TW"/>
        </w:rPr>
        <w:t xml:space="preserve">n this document, we would like to </w:t>
      </w:r>
      <w:r w:rsidR="005B104F">
        <w:rPr>
          <w:rFonts w:hint="eastAsia"/>
          <w:sz w:val="22"/>
          <w:lang w:eastAsia="zh-TW"/>
        </w:rPr>
        <w:t>d</w:t>
      </w:r>
      <w:r w:rsidR="005B104F">
        <w:rPr>
          <w:sz w:val="22"/>
          <w:lang w:eastAsia="zh-TW"/>
        </w:rPr>
        <w:t>iscuss</w:t>
      </w:r>
      <w:r w:rsidR="00136CC9">
        <w:rPr>
          <w:sz w:val="22"/>
          <w:lang w:eastAsia="zh-TW"/>
        </w:rPr>
        <w:t xml:space="preserve"> </w:t>
      </w:r>
      <w:r>
        <w:rPr>
          <w:sz w:val="22"/>
          <w:lang w:eastAsia="zh-TW"/>
        </w:rPr>
        <w:t xml:space="preserve">PRACH </w:t>
      </w:r>
      <w:r w:rsidR="00136CC9">
        <w:rPr>
          <w:sz w:val="22"/>
          <w:lang w:eastAsia="zh-TW"/>
        </w:rPr>
        <w:t>configuration</w:t>
      </w:r>
      <w:r w:rsidR="005B104F">
        <w:rPr>
          <w:sz w:val="22"/>
          <w:lang w:eastAsia="zh-TW"/>
        </w:rPr>
        <w:t xml:space="preserve"> from RAN2 perspective.</w:t>
      </w:r>
    </w:p>
    <w:p w14:paraId="18C8108F" w14:textId="77777777" w:rsidR="00AA4A3B" w:rsidRDefault="00AA4A3B" w:rsidP="00AA4A3B">
      <w:pPr>
        <w:pStyle w:val="1"/>
        <w:numPr>
          <w:ilvl w:val="0"/>
          <w:numId w:val="1"/>
        </w:numPr>
        <w:spacing w:beforeLines="50" w:before="120" w:afterLines="100" w:after="240"/>
        <w:jc w:val="both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 xml:space="preserve">Discussion </w:t>
      </w:r>
    </w:p>
    <w:p w14:paraId="79023C79" w14:textId="412E94AE" w:rsidR="00401931" w:rsidRDefault="009F774D" w:rsidP="00D104F5">
      <w:pPr>
        <w:spacing w:after="120" w:line="320" w:lineRule="exact"/>
        <w:jc w:val="both"/>
        <w:rPr>
          <w:sz w:val="28"/>
          <w:szCs w:val="24"/>
          <w:lang w:eastAsia="zh-TW"/>
        </w:rPr>
      </w:pPr>
      <w:r w:rsidRPr="009F774D">
        <w:rPr>
          <w:sz w:val="28"/>
          <w:szCs w:val="24"/>
          <w:lang w:eastAsia="zh-TW"/>
        </w:rPr>
        <w:t xml:space="preserve">2.1 </w:t>
      </w:r>
      <w:r w:rsidR="005753DC">
        <w:rPr>
          <w:sz w:val="28"/>
          <w:szCs w:val="24"/>
          <w:lang w:eastAsia="zh-TW"/>
        </w:rPr>
        <w:t xml:space="preserve"> </w:t>
      </w:r>
      <w:r w:rsidR="007E04AE">
        <w:rPr>
          <w:sz w:val="28"/>
          <w:szCs w:val="24"/>
          <w:lang w:eastAsia="zh-TW"/>
        </w:rPr>
        <w:t>F</w:t>
      </w:r>
      <w:r w:rsidR="007E04AE" w:rsidRPr="007E04AE">
        <w:rPr>
          <w:sz w:val="28"/>
          <w:szCs w:val="24"/>
          <w:lang w:eastAsia="zh-TW"/>
        </w:rPr>
        <w:t>eature-specific RA partition</w:t>
      </w:r>
    </w:p>
    <w:p w14:paraId="773279F3" w14:textId="164AE219" w:rsidR="008009CD" w:rsidRPr="000A3519" w:rsidRDefault="00EE650D" w:rsidP="008009CD">
      <w:pPr>
        <w:rPr>
          <w:sz w:val="22"/>
          <w:szCs w:val="24"/>
          <w:lang w:eastAsia="zh-TW"/>
        </w:rPr>
      </w:pPr>
      <w:r>
        <w:rPr>
          <w:sz w:val="22"/>
          <w:szCs w:val="24"/>
          <w:lang w:eastAsia="zh-TW"/>
        </w:rPr>
        <w:t>In NR, RA partition</w:t>
      </w:r>
      <w:r w:rsidR="00AA711A">
        <w:rPr>
          <w:sz w:val="22"/>
          <w:szCs w:val="24"/>
          <w:lang w:eastAsia="zh-TW"/>
        </w:rPr>
        <w:t xml:space="preserve"> </w:t>
      </w:r>
      <w:r>
        <w:rPr>
          <w:sz w:val="22"/>
          <w:szCs w:val="24"/>
          <w:lang w:eastAsia="zh-TW"/>
        </w:rPr>
        <w:t>is introduced for different features (e.g. (e)RedCap, SDT</w:t>
      </w:r>
      <w:r w:rsidR="000103A4">
        <w:rPr>
          <w:sz w:val="22"/>
          <w:szCs w:val="24"/>
          <w:lang w:eastAsia="zh-TW"/>
        </w:rPr>
        <w:t>, NSAG</w:t>
      </w:r>
      <w:r>
        <w:rPr>
          <w:sz w:val="22"/>
          <w:szCs w:val="24"/>
          <w:lang w:eastAsia="zh-TW"/>
        </w:rPr>
        <w:t xml:space="preserve">) to ensure access. </w:t>
      </w:r>
      <w:r w:rsidR="00AA711A">
        <w:rPr>
          <w:sz w:val="22"/>
          <w:szCs w:val="24"/>
          <w:lang w:eastAsia="zh-TW"/>
        </w:rPr>
        <w:t xml:space="preserve">An issue needs to be clarified is that whether the </w:t>
      </w:r>
      <w:r w:rsidR="00A242FE">
        <w:rPr>
          <w:sz w:val="22"/>
          <w:szCs w:val="24"/>
          <w:lang w:eastAsia="zh-TW"/>
        </w:rPr>
        <w:t>PRACH resource adaptation is supported for</w:t>
      </w:r>
      <w:r w:rsidR="00AA711A">
        <w:rPr>
          <w:sz w:val="22"/>
          <w:szCs w:val="24"/>
          <w:lang w:eastAsia="zh-TW"/>
        </w:rPr>
        <w:t xml:space="preserve"> </w:t>
      </w:r>
      <w:r w:rsidR="00A242FE">
        <w:rPr>
          <w:sz w:val="22"/>
          <w:szCs w:val="24"/>
          <w:lang w:eastAsia="zh-TW"/>
        </w:rPr>
        <w:t xml:space="preserve">RA </w:t>
      </w:r>
      <w:r w:rsidR="00AA711A">
        <w:rPr>
          <w:sz w:val="22"/>
          <w:szCs w:val="24"/>
          <w:lang w:eastAsia="zh-TW"/>
        </w:rPr>
        <w:t>partition</w:t>
      </w:r>
      <w:r w:rsidR="00A242FE">
        <w:rPr>
          <w:sz w:val="22"/>
          <w:szCs w:val="24"/>
          <w:lang w:eastAsia="zh-TW"/>
        </w:rPr>
        <w:t xml:space="preserve"> or not. In our understanding, there is no necessity </w:t>
      </w:r>
      <w:r w:rsidR="006E1483">
        <w:rPr>
          <w:sz w:val="22"/>
          <w:szCs w:val="24"/>
          <w:lang w:eastAsia="zh-TW"/>
        </w:rPr>
        <w:t xml:space="preserve">to perform resource slicing for specific features in for cells in NES mode. Therefore, it is suggested not to support </w:t>
      </w:r>
      <w:r w:rsidR="006E1483" w:rsidRPr="006E1483">
        <w:rPr>
          <w:sz w:val="22"/>
          <w:szCs w:val="24"/>
          <w:lang w:eastAsia="zh-TW"/>
        </w:rPr>
        <w:t>feature-specific RA partition</w:t>
      </w:r>
      <w:r w:rsidR="006E1483">
        <w:rPr>
          <w:sz w:val="22"/>
          <w:szCs w:val="24"/>
          <w:lang w:eastAsia="zh-TW"/>
        </w:rPr>
        <w:t xml:space="preserve"> for simplicity from RAN2 perspective.</w:t>
      </w:r>
    </w:p>
    <w:p w14:paraId="019522B9" w14:textId="39A3E4CB" w:rsidR="001C285F" w:rsidRPr="00236EBD" w:rsidRDefault="001C285F" w:rsidP="001C285F">
      <w:pPr>
        <w:rPr>
          <w:b/>
          <w:bCs/>
        </w:rPr>
      </w:pPr>
      <w:r w:rsidRPr="00D84BA1">
        <w:rPr>
          <w:b/>
          <w:bCs/>
          <w:lang w:val="en-US"/>
        </w:rPr>
        <w:t>Proposal</w:t>
      </w:r>
      <w:r>
        <w:rPr>
          <w:b/>
          <w:bCs/>
          <w:lang w:val="en-US"/>
        </w:rPr>
        <w:t xml:space="preserve"> 1</w:t>
      </w:r>
      <w:r w:rsidRPr="00D84BA1">
        <w:rPr>
          <w:b/>
          <w:bCs/>
          <w:lang w:val="en-US"/>
        </w:rPr>
        <w:t>:</w:t>
      </w:r>
      <w:r>
        <w:rPr>
          <w:b/>
          <w:bCs/>
        </w:rPr>
        <w:t xml:space="preserve"> RAN2 assumes that </w:t>
      </w:r>
      <w:r w:rsidR="00AA711A">
        <w:rPr>
          <w:b/>
          <w:bCs/>
        </w:rPr>
        <w:t xml:space="preserve">PRACH adaptation for feature-specific </w:t>
      </w:r>
      <w:r w:rsidR="00A242FE">
        <w:rPr>
          <w:b/>
          <w:bCs/>
        </w:rPr>
        <w:t xml:space="preserve">RA </w:t>
      </w:r>
      <w:r w:rsidR="00AA711A">
        <w:rPr>
          <w:b/>
          <w:bCs/>
        </w:rPr>
        <w:t xml:space="preserve">partition </w:t>
      </w:r>
      <w:r>
        <w:rPr>
          <w:b/>
          <w:bCs/>
        </w:rPr>
        <w:t xml:space="preserve">is </w:t>
      </w:r>
      <w:r w:rsidR="00AA711A">
        <w:rPr>
          <w:b/>
          <w:bCs/>
        </w:rPr>
        <w:t>not supported</w:t>
      </w:r>
      <w:r>
        <w:rPr>
          <w:b/>
          <w:bCs/>
        </w:rPr>
        <w:t>.</w:t>
      </w:r>
    </w:p>
    <w:p w14:paraId="3C9E0936" w14:textId="77777777" w:rsidR="000A3519" w:rsidRDefault="000A3519" w:rsidP="008009CD">
      <w:pPr>
        <w:spacing w:after="120" w:line="320" w:lineRule="exact"/>
        <w:jc w:val="both"/>
        <w:rPr>
          <w:sz w:val="28"/>
          <w:szCs w:val="24"/>
          <w:lang w:eastAsia="zh-TW"/>
        </w:rPr>
      </w:pPr>
    </w:p>
    <w:p w14:paraId="4F0429D0" w14:textId="330AB15A" w:rsidR="008009CD" w:rsidRDefault="008009CD" w:rsidP="008009CD">
      <w:pPr>
        <w:spacing w:after="120" w:line="320" w:lineRule="exact"/>
        <w:jc w:val="both"/>
        <w:rPr>
          <w:sz w:val="28"/>
          <w:szCs w:val="24"/>
          <w:lang w:eastAsia="zh-TW"/>
        </w:rPr>
      </w:pPr>
      <w:r w:rsidRPr="009F774D">
        <w:rPr>
          <w:sz w:val="28"/>
          <w:szCs w:val="24"/>
          <w:lang w:eastAsia="zh-TW"/>
        </w:rPr>
        <w:t>2.</w:t>
      </w:r>
      <w:r>
        <w:rPr>
          <w:rFonts w:hint="eastAsia"/>
          <w:sz w:val="28"/>
          <w:szCs w:val="24"/>
          <w:lang w:eastAsia="zh-TW"/>
        </w:rPr>
        <w:t>2</w:t>
      </w:r>
      <w:r w:rsidRPr="009F774D">
        <w:rPr>
          <w:sz w:val="28"/>
          <w:szCs w:val="24"/>
          <w:lang w:eastAsia="zh-TW"/>
        </w:rPr>
        <w:t xml:space="preserve"> </w:t>
      </w:r>
      <w:r>
        <w:rPr>
          <w:sz w:val="28"/>
          <w:szCs w:val="24"/>
          <w:lang w:eastAsia="zh-TW"/>
        </w:rPr>
        <w:t xml:space="preserve"> </w:t>
      </w:r>
      <w:r w:rsidR="000A3519">
        <w:rPr>
          <w:sz w:val="28"/>
          <w:szCs w:val="24"/>
          <w:lang w:eastAsia="zh-TW"/>
        </w:rPr>
        <w:t>RA type</w:t>
      </w:r>
    </w:p>
    <w:p w14:paraId="152D0214" w14:textId="20107C54" w:rsidR="00F63ED9" w:rsidRPr="007E04AE" w:rsidRDefault="00DF1F34" w:rsidP="00F63ED9">
      <w:pPr>
        <w:pStyle w:val="a7"/>
        <w:numPr>
          <w:ilvl w:val="0"/>
          <w:numId w:val="27"/>
        </w:numPr>
        <w:spacing w:after="120" w:line="320" w:lineRule="exact"/>
        <w:ind w:leftChars="0"/>
        <w:rPr>
          <w:rFonts w:ascii="Times New Roman" w:hAnsi="Times New Roman"/>
          <w:sz w:val="20"/>
          <w:szCs w:val="20"/>
          <w:lang w:eastAsia="zh-TW"/>
        </w:rPr>
      </w:pPr>
      <w:r>
        <w:rPr>
          <w:rFonts w:ascii="Times New Roman" w:eastAsiaTheme="minorEastAsia" w:hAnsi="Times New Roman"/>
          <w:sz w:val="20"/>
          <w:szCs w:val="20"/>
          <w:lang w:eastAsia="zh-TW"/>
        </w:rPr>
        <w:t>Simple to support 2-step if 4-step is supported</w:t>
      </w:r>
    </w:p>
    <w:p w14:paraId="337E61D5" w14:textId="229358A8" w:rsidR="007E04AE" w:rsidRPr="007E04AE" w:rsidRDefault="007E04AE" w:rsidP="007E04AE">
      <w:pPr>
        <w:spacing w:after="120" w:line="320" w:lineRule="exact"/>
        <w:rPr>
          <w:sz w:val="22"/>
          <w:szCs w:val="22"/>
          <w:lang w:eastAsia="zh-TW"/>
        </w:rPr>
      </w:pPr>
      <w:r w:rsidRPr="007E04AE">
        <w:rPr>
          <w:rFonts w:hint="eastAsia"/>
          <w:sz w:val="22"/>
          <w:szCs w:val="22"/>
          <w:lang w:eastAsia="zh-TW"/>
        </w:rPr>
        <w:t>A</w:t>
      </w:r>
      <w:r w:rsidRPr="007E04AE">
        <w:rPr>
          <w:sz w:val="22"/>
          <w:szCs w:val="22"/>
          <w:lang w:eastAsia="zh-TW"/>
        </w:rPr>
        <w:t>nother issue on additional PRACH adaptation is that</w:t>
      </w:r>
      <w:r>
        <w:rPr>
          <w:sz w:val="22"/>
          <w:szCs w:val="22"/>
          <w:lang w:eastAsia="zh-TW"/>
        </w:rPr>
        <w:t xml:space="preserve"> whether </w:t>
      </w:r>
      <w:r w:rsidRPr="007E04AE">
        <w:rPr>
          <w:sz w:val="22"/>
          <w:szCs w:val="22"/>
          <w:lang w:eastAsia="zh-TW"/>
        </w:rPr>
        <w:t>PRACH adaptation</w:t>
      </w:r>
      <w:r w:rsidR="00870B1D">
        <w:rPr>
          <w:sz w:val="22"/>
          <w:szCs w:val="22"/>
          <w:lang w:eastAsia="zh-TW"/>
        </w:rPr>
        <w:t xml:space="preserve"> is supported for 2-step RA, while 4-step RA is considered as the baseline for PRACH time domain adaptation. Under great channel condition, 2-step RA reduces latency and provides flexibility in network scheduling. In our understanding, these advantage of 2-step RA still hold in additional PRACH resources. Also, it would not be too difficult to support PRACH adaptation for 2-step RA from RAN2 point of view.</w:t>
      </w:r>
    </w:p>
    <w:p w14:paraId="61232B46" w14:textId="6BC90F8E" w:rsidR="000A3519" w:rsidRPr="000A3519" w:rsidRDefault="000A3519" w:rsidP="000A3519">
      <w:pPr>
        <w:pStyle w:val="a5"/>
        <w:spacing w:after="240"/>
        <w:rPr>
          <w:rFonts w:eastAsiaTheme="minorEastAsia"/>
          <w:b/>
          <w:szCs w:val="20"/>
          <w:lang w:eastAsia="zh-CN"/>
        </w:rPr>
      </w:pPr>
      <w:r w:rsidRPr="000A3519">
        <w:rPr>
          <w:rFonts w:eastAsiaTheme="minorEastAsia"/>
          <w:b/>
          <w:lang w:eastAsia="zh-CN"/>
        </w:rPr>
        <w:t xml:space="preserve">Proposal 2: RAN2 </w:t>
      </w:r>
      <w:r w:rsidR="00946099">
        <w:rPr>
          <w:rFonts w:eastAsiaTheme="minorEastAsia"/>
          <w:b/>
          <w:lang w:eastAsia="zh-CN"/>
        </w:rPr>
        <w:t>confirms that</w:t>
      </w:r>
      <w:r w:rsidRPr="000A3519">
        <w:rPr>
          <w:rFonts w:eastAsiaTheme="minorEastAsia"/>
          <w:b/>
          <w:lang w:eastAsia="zh-CN"/>
        </w:rPr>
        <w:t xml:space="preserve"> </w:t>
      </w:r>
      <w:bookmarkStart w:id="1" w:name="_Hlk188612841"/>
      <w:r w:rsidR="00CF28A5" w:rsidRPr="000A3519">
        <w:rPr>
          <w:b/>
          <w:lang w:eastAsia="x-none"/>
        </w:rPr>
        <w:t xml:space="preserve">PRACH </w:t>
      </w:r>
      <w:r w:rsidR="00CF28A5">
        <w:rPr>
          <w:b/>
          <w:lang w:eastAsia="x-none"/>
        </w:rPr>
        <w:t>adaptation</w:t>
      </w:r>
      <w:bookmarkEnd w:id="1"/>
      <w:r w:rsidR="00CF28A5" w:rsidRPr="000A3519">
        <w:rPr>
          <w:rFonts w:eastAsiaTheme="minorEastAsia"/>
          <w:b/>
          <w:lang w:eastAsia="zh-CN"/>
        </w:rPr>
        <w:t xml:space="preserve"> </w:t>
      </w:r>
      <w:r w:rsidR="00CF28A5">
        <w:rPr>
          <w:rFonts w:eastAsiaTheme="minorEastAsia"/>
          <w:b/>
          <w:lang w:eastAsia="zh-CN"/>
        </w:rPr>
        <w:t xml:space="preserve">is supported in </w:t>
      </w:r>
      <w:r w:rsidRPr="000A3519">
        <w:rPr>
          <w:rFonts w:eastAsiaTheme="minorEastAsia"/>
          <w:b/>
          <w:lang w:eastAsia="zh-CN"/>
        </w:rPr>
        <w:t xml:space="preserve">both 4-step RA and 2-step RA </w:t>
      </w:r>
      <w:r w:rsidR="00946099">
        <w:rPr>
          <w:b/>
          <w:lang w:eastAsia="x-none"/>
        </w:rPr>
        <w:t xml:space="preserve">from RAN2 </w:t>
      </w:r>
      <w:r w:rsidR="00946099">
        <w:rPr>
          <w:b/>
          <w:lang w:eastAsia="x-none"/>
        </w:rPr>
        <w:lastRenderedPageBreak/>
        <w:t>perspective</w:t>
      </w:r>
      <w:r w:rsidRPr="000A3519">
        <w:rPr>
          <w:rFonts w:eastAsiaTheme="minorEastAsia"/>
          <w:b/>
          <w:lang w:eastAsia="zh-CN"/>
        </w:rPr>
        <w:t>.</w:t>
      </w:r>
    </w:p>
    <w:p w14:paraId="66EB3537" w14:textId="5BA8A365" w:rsidR="00AA4A3B" w:rsidRPr="00553C2A" w:rsidRDefault="00AA4A3B" w:rsidP="00553C2A">
      <w:pPr>
        <w:pStyle w:val="1"/>
        <w:numPr>
          <w:ilvl w:val="0"/>
          <w:numId w:val="1"/>
        </w:numPr>
        <w:pBdr>
          <w:top w:val="single" w:sz="12" w:space="4" w:color="auto"/>
        </w:pBd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 w:rsidRPr="000A389C">
        <w:rPr>
          <w:rFonts w:ascii="Times New Roman" w:hAnsi="Times New Roman"/>
          <w:sz w:val="32"/>
          <w:lang w:eastAsia="zh-TW"/>
        </w:rPr>
        <w:t>Conclusion</w:t>
      </w:r>
    </w:p>
    <w:p w14:paraId="36046CF6" w14:textId="77777777" w:rsidR="006E1483" w:rsidRDefault="006E1483" w:rsidP="00F63ED9">
      <w:pPr>
        <w:pStyle w:val="a5"/>
        <w:spacing w:after="240"/>
        <w:rPr>
          <w:b/>
          <w:kern w:val="0"/>
          <w:sz w:val="22"/>
          <w:lang w:val="en-GB"/>
        </w:rPr>
      </w:pPr>
      <w:r w:rsidRPr="006E1483">
        <w:rPr>
          <w:b/>
          <w:kern w:val="0"/>
          <w:sz w:val="22"/>
          <w:lang w:val="en-GB"/>
        </w:rPr>
        <w:t>Proposal 1: RAN2 assumes that PRACH adaptation for feature-specific RA partition is not supported.</w:t>
      </w:r>
    </w:p>
    <w:p w14:paraId="25956A9B" w14:textId="34477FF3" w:rsidR="00F63ED9" w:rsidRPr="007E04AE" w:rsidRDefault="00F63ED9" w:rsidP="00F63ED9">
      <w:pPr>
        <w:pStyle w:val="a5"/>
        <w:spacing w:after="240"/>
        <w:rPr>
          <w:rFonts w:eastAsiaTheme="minorEastAsia"/>
          <w:b/>
          <w:sz w:val="22"/>
          <w:szCs w:val="22"/>
          <w:lang w:eastAsia="zh-CN"/>
        </w:rPr>
      </w:pPr>
      <w:r w:rsidRPr="007E04AE">
        <w:rPr>
          <w:rFonts w:eastAsiaTheme="minorEastAsia"/>
          <w:b/>
          <w:sz w:val="22"/>
          <w:szCs w:val="28"/>
          <w:lang w:eastAsia="zh-CN"/>
        </w:rPr>
        <w:t xml:space="preserve">Proposal 2: RAN2 confirms that </w:t>
      </w:r>
      <w:r w:rsidRPr="007E04AE">
        <w:rPr>
          <w:b/>
          <w:sz w:val="22"/>
          <w:szCs w:val="28"/>
          <w:lang w:eastAsia="x-none"/>
        </w:rPr>
        <w:t>PRACH adaptation</w:t>
      </w:r>
      <w:r w:rsidRPr="007E04AE">
        <w:rPr>
          <w:rFonts w:eastAsiaTheme="minorEastAsia"/>
          <w:b/>
          <w:sz w:val="22"/>
          <w:szCs w:val="28"/>
          <w:lang w:eastAsia="zh-CN"/>
        </w:rPr>
        <w:t xml:space="preserve"> is supported in both 4-step RA and 2-step RA </w:t>
      </w:r>
      <w:r w:rsidRPr="007E04AE">
        <w:rPr>
          <w:b/>
          <w:sz w:val="22"/>
          <w:szCs w:val="28"/>
          <w:lang w:eastAsia="x-none"/>
        </w:rPr>
        <w:t>from RAN2 perspective</w:t>
      </w:r>
      <w:r w:rsidRPr="007E04AE">
        <w:rPr>
          <w:rFonts w:eastAsiaTheme="minorEastAsia"/>
          <w:b/>
          <w:sz w:val="22"/>
          <w:szCs w:val="28"/>
          <w:lang w:eastAsia="zh-CN"/>
        </w:rPr>
        <w:t>.</w:t>
      </w:r>
    </w:p>
    <w:p w14:paraId="0C11660E" w14:textId="3337E950" w:rsidR="00AA4A3B" w:rsidRDefault="00AA4A3B" w:rsidP="00AA4A3B">
      <w:pPr>
        <w:pStyle w:val="1"/>
        <w:spacing w:beforeLines="50" w:before="120" w:afterLines="50" w:after="120"/>
        <w:ind w:left="431" w:hanging="431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 w:hint="eastAsia"/>
          <w:sz w:val="32"/>
          <w:lang w:eastAsia="zh-TW"/>
        </w:rPr>
        <w:t>Refe</w:t>
      </w:r>
      <w:r w:rsidRPr="00797720">
        <w:rPr>
          <w:rFonts w:ascii="Times New Roman" w:hAnsi="Times New Roman" w:hint="eastAsia"/>
          <w:sz w:val="32"/>
          <w:lang w:eastAsia="zh-TW"/>
        </w:rPr>
        <w:t>rence</w:t>
      </w:r>
    </w:p>
    <w:p w14:paraId="02FE62F4" w14:textId="45E6B86B" w:rsidR="00555D36" w:rsidRPr="00555D36" w:rsidRDefault="00555D36" w:rsidP="00555D36">
      <w:pPr>
        <w:rPr>
          <w:lang w:eastAsia="zh-TW"/>
        </w:rPr>
      </w:pPr>
      <w:r>
        <w:rPr>
          <w:rFonts w:hint="eastAsia"/>
          <w:lang w:eastAsia="zh-TW"/>
        </w:rPr>
        <w:t>[</w:t>
      </w:r>
      <w:r>
        <w:rPr>
          <w:lang w:eastAsia="zh-TW"/>
        </w:rPr>
        <w:t xml:space="preserve">1] </w:t>
      </w:r>
      <w:r w:rsidR="006E1483" w:rsidRPr="00C851B4">
        <w:rPr>
          <w:sz w:val="22"/>
          <w:szCs w:val="22"/>
          <w:lang w:eastAsia="zh-TW"/>
        </w:rPr>
        <w:t>Draft Report of 3GPP TSG RAN WG1 #119 v0.3.0</w:t>
      </w:r>
      <w:r w:rsidR="006E1483">
        <w:rPr>
          <w:sz w:val="22"/>
          <w:szCs w:val="22"/>
          <w:lang w:eastAsia="zh-TW"/>
        </w:rPr>
        <w:t xml:space="preserve"> </w:t>
      </w:r>
      <w:r w:rsidR="006E1483" w:rsidRPr="00C851B4">
        <w:rPr>
          <w:sz w:val="22"/>
          <w:szCs w:val="22"/>
          <w:lang w:eastAsia="zh-TW"/>
        </w:rPr>
        <w:t>(Orlando, USA, November 18th – 22nd, 2024)</w:t>
      </w:r>
    </w:p>
    <w:p w14:paraId="105F59DB" w14:textId="77777777" w:rsidR="00AA4A3B" w:rsidRDefault="00AA4A3B" w:rsidP="00AA4A3B">
      <w:pPr>
        <w:pStyle w:val="1"/>
        <w:spacing w:beforeLines="50" w:before="120" w:afterLines="50" w:after="120"/>
        <w:ind w:left="431" w:hanging="431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 w:hint="eastAsia"/>
          <w:sz w:val="32"/>
          <w:lang w:eastAsia="zh-TW"/>
        </w:rPr>
        <w:t>An</w:t>
      </w:r>
      <w:r>
        <w:rPr>
          <w:rFonts w:ascii="Times New Roman" w:hAnsi="Times New Roman"/>
          <w:sz w:val="32"/>
          <w:lang w:eastAsia="zh-TW"/>
        </w:rPr>
        <w:t>nex</w:t>
      </w:r>
    </w:p>
    <w:p w14:paraId="31DEBA8B" w14:textId="77777777" w:rsidR="001E46A6" w:rsidRPr="001E46A6" w:rsidRDefault="001E46A6"/>
    <w:sectPr w:rsidR="001E46A6" w:rsidRPr="001E46A6" w:rsidSect="003F458C">
      <w:headerReference w:type="default" r:id="rId8"/>
      <w:footnotePr>
        <w:numRestart w:val="eachSect"/>
      </w:footnotePr>
      <w:pgSz w:w="11907" w:h="16840" w:code="9"/>
      <w:pgMar w:top="851" w:right="1134" w:bottom="567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91CD3" w14:textId="77777777" w:rsidR="0006792D" w:rsidRDefault="0006792D">
      <w:pPr>
        <w:spacing w:after="0"/>
      </w:pPr>
      <w:r>
        <w:separator/>
      </w:r>
    </w:p>
  </w:endnote>
  <w:endnote w:type="continuationSeparator" w:id="0">
    <w:p w14:paraId="25162234" w14:textId="77777777" w:rsidR="0006792D" w:rsidRDefault="000679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1324A2" w14:textId="77777777" w:rsidR="0006792D" w:rsidRDefault="0006792D">
      <w:pPr>
        <w:spacing w:after="0"/>
      </w:pPr>
      <w:r>
        <w:separator/>
      </w:r>
    </w:p>
  </w:footnote>
  <w:footnote w:type="continuationSeparator" w:id="0">
    <w:p w14:paraId="256FD976" w14:textId="77777777" w:rsidR="0006792D" w:rsidRDefault="0006792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D3DB1" w14:textId="77777777" w:rsidR="00CB4EF6" w:rsidRDefault="001B0CFB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E9EBEBC"/>
    <w:multiLevelType w:val="multilevel"/>
    <w:tmpl w:val="FE9EBE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4B5B19"/>
    <w:multiLevelType w:val="hybridMultilevel"/>
    <w:tmpl w:val="A17A4FAE"/>
    <w:lvl w:ilvl="0" w:tplc="893C2F08">
      <w:numFmt w:val="bullet"/>
      <w:lvlText w:val=""/>
      <w:lvlJc w:val="left"/>
      <w:pPr>
        <w:ind w:left="3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3304DD9"/>
    <w:multiLevelType w:val="hybridMultilevel"/>
    <w:tmpl w:val="F3606580"/>
    <w:lvl w:ilvl="0" w:tplc="E626C570">
      <w:start w:val="1"/>
      <w:numFmt w:val="bullet"/>
      <w:lvlText w:val="-"/>
      <w:lvlJc w:val="left"/>
      <w:pPr>
        <w:ind w:left="932" w:hanging="360"/>
      </w:pPr>
      <w:rPr>
        <w:rFonts w:ascii="Times New Roman" w:eastAsia="SimSu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6" w15:restartNumberingAfterBreak="0">
    <w:nsid w:val="1A880684"/>
    <w:multiLevelType w:val="hybridMultilevel"/>
    <w:tmpl w:val="EADA4CCC"/>
    <w:lvl w:ilvl="0" w:tplc="C282A9F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lang w:val="en-US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314C777A">
      <w:start w:val="1"/>
      <w:numFmt w:val="decimal"/>
      <w:lvlText w:val="2.%3"/>
      <w:lvlJc w:val="left"/>
      <w:pPr>
        <w:tabs>
          <w:tab w:val="num" w:pos="360"/>
        </w:tabs>
        <w:ind w:left="360" w:hanging="360"/>
      </w:pPr>
      <w:rPr>
        <w:rFonts w:eastAsia="新細明體" w:hint="eastAsia"/>
        <w:b w:val="0"/>
        <w:color w:val="auto"/>
        <w:sz w:val="28"/>
      </w:rPr>
    </w:lvl>
    <w:lvl w:ilvl="3" w:tplc="7C12580E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EAC6A74"/>
    <w:multiLevelType w:val="hybridMultilevel"/>
    <w:tmpl w:val="03D2F1DC"/>
    <w:lvl w:ilvl="0" w:tplc="9A2898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932E41"/>
    <w:multiLevelType w:val="hybridMultilevel"/>
    <w:tmpl w:val="19E23A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056620F"/>
    <w:multiLevelType w:val="hybridMultilevel"/>
    <w:tmpl w:val="D1F2D300"/>
    <w:lvl w:ilvl="0" w:tplc="3EB4F552">
      <w:start w:val="2"/>
      <w:numFmt w:val="bullet"/>
      <w:lvlText w:val="-"/>
      <w:lvlJc w:val="left"/>
      <w:pPr>
        <w:ind w:left="36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410E6A16"/>
    <w:multiLevelType w:val="hybridMultilevel"/>
    <w:tmpl w:val="25F6C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4C1212CD"/>
    <w:multiLevelType w:val="hybridMultilevel"/>
    <w:tmpl w:val="1AC2D150"/>
    <w:lvl w:ilvl="0" w:tplc="78E8D5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75B0D0F"/>
    <w:multiLevelType w:val="hybridMultilevel"/>
    <w:tmpl w:val="5E52DE04"/>
    <w:lvl w:ilvl="0" w:tplc="469EA75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865F41"/>
    <w:multiLevelType w:val="hybridMultilevel"/>
    <w:tmpl w:val="849CD124"/>
    <w:lvl w:ilvl="0" w:tplc="0409000D">
      <w:start w:val="1"/>
      <w:numFmt w:val="bullet"/>
      <w:lvlText w:val=""/>
      <w:lvlJc w:val="left"/>
      <w:pPr>
        <w:ind w:left="274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22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70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18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66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14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62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10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586" w:hanging="480"/>
      </w:pPr>
      <w:rPr>
        <w:rFonts w:ascii="Wingdings" w:hAnsi="Wingdings" w:hint="default"/>
      </w:rPr>
    </w:lvl>
  </w:abstractNum>
  <w:abstractNum w:abstractNumId="17" w15:restartNumberingAfterBreak="0">
    <w:nsid w:val="5D1F3221"/>
    <w:multiLevelType w:val="multilevel"/>
    <w:tmpl w:val="5D1F32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95393A"/>
    <w:multiLevelType w:val="multilevel"/>
    <w:tmpl w:val="5E9539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新細明體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0380503"/>
    <w:multiLevelType w:val="hybridMultilevel"/>
    <w:tmpl w:val="D252466C"/>
    <w:lvl w:ilvl="0" w:tplc="C5D27E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63D95A72"/>
    <w:multiLevelType w:val="hybridMultilevel"/>
    <w:tmpl w:val="2F8C72F6"/>
    <w:lvl w:ilvl="0" w:tplc="322AC820">
      <w:start w:val="1"/>
      <w:numFmt w:val="decimal"/>
      <w:lvlText w:val="%1&gt;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2" w15:restartNumberingAfterBreak="0">
    <w:nsid w:val="6B9C010E"/>
    <w:multiLevelType w:val="hybridMultilevel"/>
    <w:tmpl w:val="534AD50E"/>
    <w:lvl w:ilvl="0" w:tplc="458455D6">
      <w:start w:val="2"/>
      <w:numFmt w:val="bullet"/>
      <w:lvlText w:val="-"/>
      <w:lvlJc w:val="left"/>
      <w:pPr>
        <w:ind w:left="36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75493B83"/>
    <w:multiLevelType w:val="hybridMultilevel"/>
    <w:tmpl w:val="67A6D292"/>
    <w:lvl w:ilvl="0" w:tplc="DBF6E8F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25"/>
  </w:num>
  <w:num w:numId="5">
    <w:abstractNumId w:val="20"/>
  </w:num>
  <w:num w:numId="6">
    <w:abstractNumId w:val="1"/>
  </w:num>
  <w:num w:numId="7">
    <w:abstractNumId w:val="23"/>
  </w:num>
  <w:num w:numId="8">
    <w:abstractNumId w:val="16"/>
  </w:num>
  <w:num w:numId="9">
    <w:abstractNumId w:val="9"/>
  </w:num>
  <w:num w:numId="10">
    <w:abstractNumId w:val="24"/>
  </w:num>
  <w:num w:numId="11">
    <w:abstractNumId w:val="4"/>
  </w:num>
  <w:num w:numId="12">
    <w:abstractNumId w:val="13"/>
  </w:num>
  <w:num w:numId="13">
    <w:abstractNumId w:val="3"/>
  </w:num>
  <w:num w:numId="14">
    <w:abstractNumId w:val="10"/>
  </w:num>
  <w:num w:numId="15">
    <w:abstractNumId w:val="19"/>
  </w:num>
  <w:num w:numId="16">
    <w:abstractNumId w:val="15"/>
  </w:num>
  <w:num w:numId="17">
    <w:abstractNumId w:val="14"/>
  </w:num>
  <w:num w:numId="18">
    <w:abstractNumId w:val="7"/>
  </w:num>
  <w:num w:numId="19">
    <w:abstractNumId w:val="21"/>
  </w:num>
  <w:num w:numId="20">
    <w:abstractNumId w:val="5"/>
  </w:num>
  <w:num w:numId="21">
    <w:abstractNumId w:val="26"/>
  </w:num>
  <w:num w:numId="22">
    <w:abstractNumId w:val="2"/>
  </w:num>
  <w:num w:numId="23">
    <w:abstractNumId w:val="12"/>
  </w:num>
  <w:num w:numId="24">
    <w:abstractNumId w:val="18"/>
  </w:num>
  <w:num w:numId="25">
    <w:abstractNumId w:val="17"/>
  </w:num>
  <w:num w:numId="26">
    <w:abstractNumId w:val="22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E44"/>
    <w:rsid w:val="0000036D"/>
    <w:rsid w:val="00002523"/>
    <w:rsid w:val="000103A4"/>
    <w:rsid w:val="00012BBF"/>
    <w:rsid w:val="000208F1"/>
    <w:rsid w:val="000221FD"/>
    <w:rsid w:val="00025642"/>
    <w:rsid w:val="00026390"/>
    <w:rsid w:val="00030C46"/>
    <w:rsid w:val="00040D11"/>
    <w:rsid w:val="000452EA"/>
    <w:rsid w:val="00057134"/>
    <w:rsid w:val="000611C7"/>
    <w:rsid w:val="00065EA1"/>
    <w:rsid w:val="0006792D"/>
    <w:rsid w:val="00083B83"/>
    <w:rsid w:val="000875FF"/>
    <w:rsid w:val="0009124E"/>
    <w:rsid w:val="000A3519"/>
    <w:rsid w:val="000A53B5"/>
    <w:rsid w:val="000D04E8"/>
    <w:rsid w:val="000E2763"/>
    <w:rsid w:val="000F08C2"/>
    <w:rsid w:val="000F2CEB"/>
    <w:rsid w:val="00104577"/>
    <w:rsid w:val="00104FA2"/>
    <w:rsid w:val="00106D6E"/>
    <w:rsid w:val="001103E4"/>
    <w:rsid w:val="00110D4E"/>
    <w:rsid w:val="001147D2"/>
    <w:rsid w:val="00122A49"/>
    <w:rsid w:val="00130CF9"/>
    <w:rsid w:val="00131945"/>
    <w:rsid w:val="00136CC9"/>
    <w:rsid w:val="00143DE0"/>
    <w:rsid w:val="001505BA"/>
    <w:rsid w:val="00150E37"/>
    <w:rsid w:val="001646CD"/>
    <w:rsid w:val="001720B5"/>
    <w:rsid w:val="001775C6"/>
    <w:rsid w:val="001846A6"/>
    <w:rsid w:val="00185F9A"/>
    <w:rsid w:val="00186D76"/>
    <w:rsid w:val="00194C73"/>
    <w:rsid w:val="001968B9"/>
    <w:rsid w:val="001A425D"/>
    <w:rsid w:val="001A5373"/>
    <w:rsid w:val="001A5D8E"/>
    <w:rsid w:val="001B00DE"/>
    <w:rsid w:val="001B0CFB"/>
    <w:rsid w:val="001B652F"/>
    <w:rsid w:val="001C285F"/>
    <w:rsid w:val="001C66A2"/>
    <w:rsid w:val="001D130B"/>
    <w:rsid w:val="001E46A6"/>
    <w:rsid w:val="001F537A"/>
    <w:rsid w:val="001F6600"/>
    <w:rsid w:val="00203775"/>
    <w:rsid w:val="00210ED3"/>
    <w:rsid w:val="00211FF3"/>
    <w:rsid w:val="002157DA"/>
    <w:rsid w:val="00226D19"/>
    <w:rsid w:val="002350C1"/>
    <w:rsid w:val="002444CF"/>
    <w:rsid w:val="00245F77"/>
    <w:rsid w:val="0024719C"/>
    <w:rsid w:val="002638E6"/>
    <w:rsid w:val="00265658"/>
    <w:rsid w:val="002770CD"/>
    <w:rsid w:val="002771D7"/>
    <w:rsid w:val="00286DB3"/>
    <w:rsid w:val="00293ED2"/>
    <w:rsid w:val="002A0A98"/>
    <w:rsid w:val="002A4026"/>
    <w:rsid w:val="002C55BC"/>
    <w:rsid w:val="002C7E81"/>
    <w:rsid w:val="002D7B8F"/>
    <w:rsid w:val="002E08C5"/>
    <w:rsid w:val="002E5D3D"/>
    <w:rsid w:val="002E78FB"/>
    <w:rsid w:val="002F6888"/>
    <w:rsid w:val="00300827"/>
    <w:rsid w:val="00301F09"/>
    <w:rsid w:val="00302FCB"/>
    <w:rsid w:val="00305AC0"/>
    <w:rsid w:val="003068B9"/>
    <w:rsid w:val="00310D1B"/>
    <w:rsid w:val="0032197A"/>
    <w:rsid w:val="003243ED"/>
    <w:rsid w:val="00326807"/>
    <w:rsid w:val="00326ABB"/>
    <w:rsid w:val="00331C5C"/>
    <w:rsid w:val="003506A2"/>
    <w:rsid w:val="003522EE"/>
    <w:rsid w:val="003567C9"/>
    <w:rsid w:val="00357061"/>
    <w:rsid w:val="003713EE"/>
    <w:rsid w:val="00372844"/>
    <w:rsid w:val="00377974"/>
    <w:rsid w:val="003843F5"/>
    <w:rsid w:val="00384F9A"/>
    <w:rsid w:val="003910EB"/>
    <w:rsid w:val="00397E73"/>
    <w:rsid w:val="003A18D4"/>
    <w:rsid w:val="003B1292"/>
    <w:rsid w:val="003B179A"/>
    <w:rsid w:val="003B404A"/>
    <w:rsid w:val="003E0846"/>
    <w:rsid w:val="003E0B96"/>
    <w:rsid w:val="003E2F20"/>
    <w:rsid w:val="003E5361"/>
    <w:rsid w:val="003E7AB5"/>
    <w:rsid w:val="003F79D5"/>
    <w:rsid w:val="00401705"/>
    <w:rsid w:val="00401931"/>
    <w:rsid w:val="00404790"/>
    <w:rsid w:val="00406A47"/>
    <w:rsid w:val="004129C4"/>
    <w:rsid w:val="00416077"/>
    <w:rsid w:val="00420C87"/>
    <w:rsid w:val="00423F36"/>
    <w:rsid w:val="00424346"/>
    <w:rsid w:val="00424706"/>
    <w:rsid w:val="00426A1A"/>
    <w:rsid w:val="00430C04"/>
    <w:rsid w:val="00450E3D"/>
    <w:rsid w:val="0045187D"/>
    <w:rsid w:val="0046159B"/>
    <w:rsid w:val="00463438"/>
    <w:rsid w:val="00467946"/>
    <w:rsid w:val="004A53F0"/>
    <w:rsid w:val="004B3F2D"/>
    <w:rsid w:val="004B5B17"/>
    <w:rsid w:val="004B7236"/>
    <w:rsid w:val="004C1B3B"/>
    <w:rsid w:val="004C428A"/>
    <w:rsid w:val="004D21FE"/>
    <w:rsid w:val="004D271C"/>
    <w:rsid w:val="004D6D82"/>
    <w:rsid w:val="004D730E"/>
    <w:rsid w:val="004E50AC"/>
    <w:rsid w:val="004F6E2D"/>
    <w:rsid w:val="00510A69"/>
    <w:rsid w:val="00520F5D"/>
    <w:rsid w:val="005234C8"/>
    <w:rsid w:val="00526D64"/>
    <w:rsid w:val="00527D6B"/>
    <w:rsid w:val="0054442E"/>
    <w:rsid w:val="0054570D"/>
    <w:rsid w:val="00545F32"/>
    <w:rsid w:val="00553C2A"/>
    <w:rsid w:val="00554C65"/>
    <w:rsid w:val="00555D36"/>
    <w:rsid w:val="00557EBA"/>
    <w:rsid w:val="005753DC"/>
    <w:rsid w:val="00590D27"/>
    <w:rsid w:val="00592469"/>
    <w:rsid w:val="00593F89"/>
    <w:rsid w:val="005950BE"/>
    <w:rsid w:val="005951F5"/>
    <w:rsid w:val="00597EA0"/>
    <w:rsid w:val="005A041F"/>
    <w:rsid w:val="005A1CAE"/>
    <w:rsid w:val="005A3FF8"/>
    <w:rsid w:val="005A4473"/>
    <w:rsid w:val="005A46CC"/>
    <w:rsid w:val="005A49DC"/>
    <w:rsid w:val="005A7C87"/>
    <w:rsid w:val="005B05EA"/>
    <w:rsid w:val="005B104F"/>
    <w:rsid w:val="005B139A"/>
    <w:rsid w:val="005B47C1"/>
    <w:rsid w:val="005B7A79"/>
    <w:rsid w:val="005D43A9"/>
    <w:rsid w:val="005E12EB"/>
    <w:rsid w:val="005E2571"/>
    <w:rsid w:val="005F3966"/>
    <w:rsid w:val="005F44B1"/>
    <w:rsid w:val="006246A8"/>
    <w:rsid w:val="00626A10"/>
    <w:rsid w:val="00630B8E"/>
    <w:rsid w:val="00636DC6"/>
    <w:rsid w:val="006515EB"/>
    <w:rsid w:val="00665814"/>
    <w:rsid w:val="006876CD"/>
    <w:rsid w:val="00690277"/>
    <w:rsid w:val="006A41C8"/>
    <w:rsid w:val="006C3C85"/>
    <w:rsid w:val="006D611F"/>
    <w:rsid w:val="006E1483"/>
    <w:rsid w:val="006F5AF9"/>
    <w:rsid w:val="006F606A"/>
    <w:rsid w:val="006F67D6"/>
    <w:rsid w:val="00705DBD"/>
    <w:rsid w:val="00732E44"/>
    <w:rsid w:val="0073495F"/>
    <w:rsid w:val="00735DC7"/>
    <w:rsid w:val="007364EE"/>
    <w:rsid w:val="007366F9"/>
    <w:rsid w:val="00740219"/>
    <w:rsid w:val="00742779"/>
    <w:rsid w:val="007437BE"/>
    <w:rsid w:val="00750B69"/>
    <w:rsid w:val="007721B6"/>
    <w:rsid w:val="00774A40"/>
    <w:rsid w:val="00774D33"/>
    <w:rsid w:val="00781006"/>
    <w:rsid w:val="0078307A"/>
    <w:rsid w:val="00795D49"/>
    <w:rsid w:val="007A3B00"/>
    <w:rsid w:val="007A6064"/>
    <w:rsid w:val="007B0571"/>
    <w:rsid w:val="007B6DB6"/>
    <w:rsid w:val="007B7404"/>
    <w:rsid w:val="007C4F20"/>
    <w:rsid w:val="007C7E76"/>
    <w:rsid w:val="007D0957"/>
    <w:rsid w:val="007D2067"/>
    <w:rsid w:val="007E04AE"/>
    <w:rsid w:val="007E4115"/>
    <w:rsid w:val="007E5C1C"/>
    <w:rsid w:val="007F39D2"/>
    <w:rsid w:val="008009CD"/>
    <w:rsid w:val="0080139C"/>
    <w:rsid w:val="00803899"/>
    <w:rsid w:val="008053D4"/>
    <w:rsid w:val="00816978"/>
    <w:rsid w:val="0081799A"/>
    <w:rsid w:val="008251E7"/>
    <w:rsid w:val="00826BD6"/>
    <w:rsid w:val="008358E5"/>
    <w:rsid w:val="008377B0"/>
    <w:rsid w:val="00841E85"/>
    <w:rsid w:val="00842496"/>
    <w:rsid w:val="0084298E"/>
    <w:rsid w:val="0084603E"/>
    <w:rsid w:val="00870B1D"/>
    <w:rsid w:val="008816A4"/>
    <w:rsid w:val="0088320C"/>
    <w:rsid w:val="0088649A"/>
    <w:rsid w:val="0088650B"/>
    <w:rsid w:val="008A011C"/>
    <w:rsid w:val="008A1D60"/>
    <w:rsid w:val="008A6534"/>
    <w:rsid w:val="008C01F4"/>
    <w:rsid w:val="008C579B"/>
    <w:rsid w:val="008D204A"/>
    <w:rsid w:val="008D443E"/>
    <w:rsid w:val="008D695C"/>
    <w:rsid w:val="008E4997"/>
    <w:rsid w:val="008E7F8A"/>
    <w:rsid w:val="008F6DAF"/>
    <w:rsid w:val="00906CE9"/>
    <w:rsid w:val="00907453"/>
    <w:rsid w:val="009112AC"/>
    <w:rsid w:val="00913E1B"/>
    <w:rsid w:val="00915624"/>
    <w:rsid w:val="00921B69"/>
    <w:rsid w:val="00935291"/>
    <w:rsid w:val="0093531D"/>
    <w:rsid w:val="009357DB"/>
    <w:rsid w:val="00935AEE"/>
    <w:rsid w:val="00936451"/>
    <w:rsid w:val="0094140B"/>
    <w:rsid w:val="00946099"/>
    <w:rsid w:val="00962165"/>
    <w:rsid w:val="0096227E"/>
    <w:rsid w:val="0096253C"/>
    <w:rsid w:val="009652C9"/>
    <w:rsid w:val="00966979"/>
    <w:rsid w:val="0097392D"/>
    <w:rsid w:val="00974203"/>
    <w:rsid w:val="00983726"/>
    <w:rsid w:val="00985C55"/>
    <w:rsid w:val="00986D91"/>
    <w:rsid w:val="009A32B8"/>
    <w:rsid w:val="009A7ACD"/>
    <w:rsid w:val="009B18BB"/>
    <w:rsid w:val="009B2463"/>
    <w:rsid w:val="009C17F1"/>
    <w:rsid w:val="009C6A1B"/>
    <w:rsid w:val="009D2078"/>
    <w:rsid w:val="009D2A19"/>
    <w:rsid w:val="009F61C3"/>
    <w:rsid w:val="009F774D"/>
    <w:rsid w:val="00A01B5C"/>
    <w:rsid w:val="00A03DAA"/>
    <w:rsid w:val="00A04005"/>
    <w:rsid w:val="00A04E4D"/>
    <w:rsid w:val="00A067F6"/>
    <w:rsid w:val="00A1567C"/>
    <w:rsid w:val="00A16212"/>
    <w:rsid w:val="00A2108A"/>
    <w:rsid w:val="00A216FC"/>
    <w:rsid w:val="00A242FE"/>
    <w:rsid w:val="00A31C0E"/>
    <w:rsid w:val="00A3264C"/>
    <w:rsid w:val="00A36FBC"/>
    <w:rsid w:val="00A466FA"/>
    <w:rsid w:val="00A5058B"/>
    <w:rsid w:val="00A53A7A"/>
    <w:rsid w:val="00A57197"/>
    <w:rsid w:val="00A60837"/>
    <w:rsid w:val="00A61D13"/>
    <w:rsid w:val="00A62CD7"/>
    <w:rsid w:val="00A6477D"/>
    <w:rsid w:val="00A670B5"/>
    <w:rsid w:val="00A729B0"/>
    <w:rsid w:val="00A841BC"/>
    <w:rsid w:val="00A87850"/>
    <w:rsid w:val="00A90598"/>
    <w:rsid w:val="00AA0C00"/>
    <w:rsid w:val="00AA4157"/>
    <w:rsid w:val="00AA4A3B"/>
    <w:rsid w:val="00AA6E02"/>
    <w:rsid w:val="00AA711A"/>
    <w:rsid w:val="00AB21D8"/>
    <w:rsid w:val="00AB4BA9"/>
    <w:rsid w:val="00AB7427"/>
    <w:rsid w:val="00AB7A5A"/>
    <w:rsid w:val="00AC2AFF"/>
    <w:rsid w:val="00AC76B7"/>
    <w:rsid w:val="00AD3FAC"/>
    <w:rsid w:val="00AD6E93"/>
    <w:rsid w:val="00AD7F82"/>
    <w:rsid w:val="00AE4483"/>
    <w:rsid w:val="00AF38AF"/>
    <w:rsid w:val="00AF607B"/>
    <w:rsid w:val="00B1022A"/>
    <w:rsid w:val="00B1384C"/>
    <w:rsid w:val="00B156A1"/>
    <w:rsid w:val="00B4052D"/>
    <w:rsid w:val="00B568AC"/>
    <w:rsid w:val="00B61D79"/>
    <w:rsid w:val="00B677C6"/>
    <w:rsid w:val="00B71A50"/>
    <w:rsid w:val="00B760CB"/>
    <w:rsid w:val="00B84337"/>
    <w:rsid w:val="00B8651E"/>
    <w:rsid w:val="00BA2334"/>
    <w:rsid w:val="00BC0DEF"/>
    <w:rsid w:val="00BC39CE"/>
    <w:rsid w:val="00BC5970"/>
    <w:rsid w:val="00BD1CB2"/>
    <w:rsid w:val="00BD4DAD"/>
    <w:rsid w:val="00BF2FD7"/>
    <w:rsid w:val="00C02A77"/>
    <w:rsid w:val="00C04D38"/>
    <w:rsid w:val="00C278E9"/>
    <w:rsid w:val="00C46F15"/>
    <w:rsid w:val="00C5288D"/>
    <w:rsid w:val="00C533FC"/>
    <w:rsid w:val="00C651BF"/>
    <w:rsid w:val="00C703DA"/>
    <w:rsid w:val="00C710B2"/>
    <w:rsid w:val="00C72054"/>
    <w:rsid w:val="00C724FF"/>
    <w:rsid w:val="00C73AC6"/>
    <w:rsid w:val="00C80101"/>
    <w:rsid w:val="00C82B01"/>
    <w:rsid w:val="00C839FC"/>
    <w:rsid w:val="00C851B4"/>
    <w:rsid w:val="00C86B56"/>
    <w:rsid w:val="00C91C67"/>
    <w:rsid w:val="00C95B1E"/>
    <w:rsid w:val="00CA67EA"/>
    <w:rsid w:val="00CA6901"/>
    <w:rsid w:val="00CB5084"/>
    <w:rsid w:val="00CB56BB"/>
    <w:rsid w:val="00CB6132"/>
    <w:rsid w:val="00CC46DA"/>
    <w:rsid w:val="00CC5FC8"/>
    <w:rsid w:val="00CD284F"/>
    <w:rsid w:val="00CE5C40"/>
    <w:rsid w:val="00CF0809"/>
    <w:rsid w:val="00CF28A5"/>
    <w:rsid w:val="00CF5DA8"/>
    <w:rsid w:val="00D032C6"/>
    <w:rsid w:val="00D0788A"/>
    <w:rsid w:val="00D104F5"/>
    <w:rsid w:val="00D12B5F"/>
    <w:rsid w:val="00D13098"/>
    <w:rsid w:val="00D1374C"/>
    <w:rsid w:val="00D2038E"/>
    <w:rsid w:val="00D23D56"/>
    <w:rsid w:val="00D25B1A"/>
    <w:rsid w:val="00D2687F"/>
    <w:rsid w:val="00D41E11"/>
    <w:rsid w:val="00D53FEB"/>
    <w:rsid w:val="00D551ED"/>
    <w:rsid w:val="00D64C8A"/>
    <w:rsid w:val="00D65ED4"/>
    <w:rsid w:val="00D74AC3"/>
    <w:rsid w:val="00D8475F"/>
    <w:rsid w:val="00D85FDC"/>
    <w:rsid w:val="00D906B2"/>
    <w:rsid w:val="00D9691D"/>
    <w:rsid w:val="00DA4A54"/>
    <w:rsid w:val="00DC004C"/>
    <w:rsid w:val="00DD21E8"/>
    <w:rsid w:val="00DD51EA"/>
    <w:rsid w:val="00DE5370"/>
    <w:rsid w:val="00DE6354"/>
    <w:rsid w:val="00DE64A8"/>
    <w:rsid w:val="00DF0A15"/>
    <w:rsid w:val="00DF1F34"/>
    <w:rsid w:val="00DF32D1"/>
    <w:rsid w:val="00DF683D"/>
    <w:rsid w:val="00E04F00"/>
    <w:rsid w:val="00E269E4"/>
    <w:rsid w:val="00E3777F"/>
    <w:rsid w:val="00E444E5"/>
    <w:rsid w:val="00E45B69"/>
    <w:rsid w:val="00E46BDB"/>
    <w:rsid w:val="00E512F5"/>
    <w:rsid w:val="00E54524"/>
    <w:rsid w:val="00E64E09"/>
    <w:rsid w:val="00E709AB"/>
    <w:rsid w:val="00E70FE1"/>
    <w:rsid w:val="00E84460"/>
    <w:rsid w:val="00E861B4"/>
    <w:rsid w:val="00E97077"/>
    <w:rsid w:val="00EA28EF"/>
    <w:rsid w:val="00EB40A6"/>
    <w:rsid w:val="00ED2D4B"/>
    <w:rsid w:val="00ED5C70"/>
    <w:rsid w:val="00ED6711"/>
    <w:rsid w:val="00EE650D"/>
    <w:rsid w:val="00EE6E5C"/>
    <w:rsid w:val="00EF5B11"/>
    <w:rsid w:val="00EF7AB9"/>
    <w:rsid w:val="00F063EB"/>
    <w:rsid w:val="00F06806"/>
    <w:rsid w:val="00F1102D"/>
    <w:rsid w:val="00F114AD"/>
    <w:rsid w:val="00F12486"/>
    <w:rsid w:val="00F239D3"/>
    <w:rsid w:val="00F3139D"/>
    <w:rsid w:val="00F372A7"/>
    <w:rsid w:val="00F425BC"/>
    <w:rsid w:val="00F55302"/>
    <w:rsid w:val="00F612A7"/>
    <w:rsid w:val="00F63ED9"/>
    <w:rsid w:val="00F75A1E"/>
    <w:rsid w:val="00F80CE4"/>
    <w:rsid w:val="00F86B9B"/>
    <w:rsid w:val="00F93335"/>
    <w:rsid w:val="00FA20A7"/>
    <w:rsid w:val="00FA27A7"/>
    <w:rsid w:val="00FB291A"/>
    <w:rsid w:val="00FB72BA"/>
    <w:rsid w:val="00FD12B1"/>
    <w:rsid w:val="00FD7A18"/>
    <w:rsid w:val="00FE26B1"/>
    <w:rsid w:val="00FF15A7"/>
    <w:rsid w:val="00FF3C27"/>
    <w:rsid w:val="00FF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D2B7F9C"/>
  <w15:chartTrackingRefBased/>
  <w15:docId w15:val="{682026A2-548E-4DFC-BA96-0BFA91383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 w:qFormat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7C87"/>
    <w:pPr>
      <w:spacing w:after="180"/>
    </w:pPr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A4A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新細明體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nhideWhenUsed/>
    <w:qFormat/>
    <w:rsid w:val="00E3777F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nhideWhenUsed/>
    <w:qFormat/>
    <w:rsid w:val="003B404A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nhideWhenUsed/>
    <w:qFormat/>
    <w:rsid w:val="00B760CB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5">
    <w:name w:val="heading 5"/>
    <w:basedOn w:val="a"/>
    <w:next w:val="a"/>
    <w:link w:val="50"/>
    <w:unhideWhenUsed/>
    <w:qFormat/>
    <w:rsid w:val="00B760CB"/>
    <w:pPr>
      <w:keepNext/>
      <w:spacing w:line="720" w:lineRule="auto"/>
      <w:ind w:leftChars="200" w:left="200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6">
    <w:name w:val="heading 6"/>
    <w:basedOn w:val="H6"/>
    <w:next w:val="a"/>
    <w:link w:val="60"/>
    <w:qFormat/>
    <w:rsid w:val="008A6534"/>
    <w:pPr>
      <w:outlineLvl w:val="5"/>
    </w:pPr>
  </w:style>
  <w:style w:type="paragraph" w:styleId="7">
    <w:name w:val="heading 7"/>
    <w:basedOn w:val="H6"/>
    <w:next w:val="a"/>
    <w:link w:val="70"/>
    <w:qFormat/>
    <w:rsid w:val="008A6534"/>
    <w:pPr>
      <w:outlineLvl w:val="6"/>
    </w:pPr>
  </w:style>
  <w:style w:type="paragraph" w:styleId="8">
    <w:name w:val="heading 8"/>
    <w:basedOn w:val="1"/>
    <w:next w:val="a"/>
    <w:link w:val="80"/>
    <w:qFormat/>
    <w:rsid w:val="008A6534"/>
    <w:pPr>
      <w:overflowPunct w:val="0"/>
      <w:autoSpaceDE w:val="0"/>
      <w:autoSpaceDN w:val="0"/>
      <w:adjustRightInd w:val="0"/>
      <w:ind w:left="0" w:firstLine="0"/>
      <w:textAlignment w:val="baseline"/>
      <w:outlineLvl w:val="7"/>
    </w:pPr>
    <w:rPr>
      <w:rFonts w:eastAsia="Times New Roman"/>
      <w:lang w:eastAsia="ja-JP"/>
    </w:rPr>
  </w:style>
  <w:style w:type="paragraph" w:styleId="9">
    <w:name w:val="heading 9"/>
    <w:basedOn w:val="8"/>
    <w:next w:val="a"/>
    <w:link w:val="90"/>
    <w:qFormat/>
    <w:rsid w:val="008A653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AA4A3B"/>
    <w:rPr>
      <w:rFonts w:ascii="Arial" w:eastAsia="新細明體" w:hAnsi="Arial" w:cs="Times New Roman"/>
      <w:kern w:val="0"/>
      <w:sz w:val="36"/>
      <w:szCs w:val="20"/>
      <w:lang w:val="en-GB" w:eastAsia="en-US"/>
    </w:rPr>
  </w:style>
  <w:style w:type="paragraph" w:styleId="11">
    <w:name w:val="index 1"/>
    <w:basedOn w:val="a"/>
    <w:rsid w:val="00AA4A3B"/>
    <w:pPr>
      <w:keepLines/>
      <w:spacing w:after="0"/>
    </w:pPr>
  </w:style>
  <w:style w:type="paragraph" w:styleId="a3">
    <w:name w:val="header"/>
    <w:link w:val="a4"/>
    <w:qFormat/>
    <w:rsid w:val="00AA4A3B"/>
    <w:pPr>
      <w:widowControl w:val="0"/>
    </w:pPr>
    <w:rPr>
      <w:rFonts w:ascii="Arial" w:eastAsia="新細明體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頁首 字元"/>
    <w:basedOn w:val="a0"/>
    <w:link w:val="a3"/>
    <w:qFormat/>
    <w:rsid w:val="00AA4A3B"/>
    <w:rPr>
      <w:rFonts w:ascii="Arial" w:eastAsia="新細明體" w:hAnsi="Arial" w:cs="Times New Roman"/>
      <w:b/>
      <w:noProof/>
      <w:kern w:val="0"/>
      <w:sz w:val="18"/>
      <w:szCs w:val="20"/>
      <w:lang w:val="en-GB" w:eastAsia="en-US"/>
    </w:rPr>
  </w:style>
  <w:style w:type="paragraph" w:styleId="a5">
    <w:name w:val="Body Text"/>
    <w:basedOn w:val="a"/>
    <w:link w:val="a6"/>
    <w:rsid w:val="00AA4A3B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character" w:customStyle="1" w:styleId="a6">
    <w:name w:val="本文 字元"/>
    <w:basedOn w:val="a0"/>
    <w:link w:val="a5"/>
    <w:rsid w:val="00AA4A3B"/>
    <w:rPr>
      <w:rFonts w:ascii="Times New Roman" w:eastAsia="新細明體" w:hAnsi="Times New Roman" w:cs="Times New Roman"/>
      <w:sz w:val="20"/>
      <w:szCs w:val="24"/>
    </w:rPr>
  </w:style>
  <w:style w:type="paragraph" w:customStyle="1" w:styleId="Meetingcaption">
    <w:name w:val="Meeting caption"/>
    <w:basedOn w:val="a"/>
    <w:rsid w:val="00AA4A3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a8"/>
    <w:uiPriority w:val="34"/>
    <w:qFormat/>
    <w:rsid w:val="00AA4A3B"/>
    <w:pPr>
      <w:widowControl w:val="0"/>
      <w:spacing w:after="0"/>
      <w:ind w:leftChars="400" w:left="840"/>
      <w:jc w:val="both"/>
    </w:pPr>
    <w:rPr>
      <w:rFonts w:ascii="Century" w:eastAsia="Times New Roman" w:hAnsi="Century"/>
      <w:kern w:val="2"/>
      <w:sz w:val="21"/>
      <w:szCs w:val="22"/>
      <w:lang w:val="en-US" w:eastAsia="ja-JP"/>
    </w:rPr>
  </w:style>
  <w:style w:type="character" w:customStyle="1" w:styleId="a8">
    <w:name w:val="清單段落 字元"/>
    <w:aliases w:val="- Bullets 字元,목록 단락 字元,リスト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목록단락 字元,列 字元"/>
    <w:link w:val="a7"/>
    <w:uiPriority w:val="34"/>
    <w:qFormat/>
    <w:rsid w:val="00AA4A3B"/>
    <w:rPr>
      <w:rFonts w:ascii="Century" w:eastAsia="Times New Roman" w:hAnsi="Century" w:cs="Times New Roman"/>
      <w:sz w:val="21"/>
      <w:lang w:eastAsia="ja-JP"/>
    </w:rPr>
  </w:style>
  <w:style w:type="paragraph" w:styleId="a9">
    <w:name w:val="footer"/>
    <w:basedOn w:val="a"/>
    <w:link w:val="aa"/>
    <w:uiPriority w:val="99"/>
    <w:unhideWhenUsed/>
    <w:qFormat/>
    <w:rsid w:val="007B6DB6"/>
    <w:pPr>
      <w:tabs>
        <w:tab w:val="center" w:pos="4153"/>
        <w:tab w:val="right" w:pos="8306"/>
      </w:tabs>
      <w:snapToGrid w:val="0"/>
    </w:pPr>
  </w:style>
  <w:style w:type="character" w:customStyle="1" w:styleId="aa">
    <w:name w:val="頁尾 字元"/>
    <w:basedOn w:val="a0"/>
    <w:link w:val="a9"/>
    <w:uiPriority w:val="99"/>
    <w:qFormat/>
    <w:rsid w:val="007B6DB6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table" w:styleId="ab">
    <w:name w:val="Table Grid"/>
    <w:basedOn w:val="a1"/>
    <w:rsid w:val="008F6D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rsid w:val="008F6DA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paragraph" w:customStyle="1" w:styleId="B1">
    <w:name w:val="B1"/>
    <w:basedOn w:val="ac"/>
    <w:link w:val="B1Char"/>
    <w:qFormat/>
    <w:rsid w:val="008F6DAF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2">
    <w:name w:val="B2"/>
    <w:basedOn w:val="21"/>
    <w:link w:val="B2Char"/>
    <w:qFormat/>
    <w:rsid w:val="008F6DAF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3">
    <w:name w:val="B3"/>
    <w:basedOn w:val="31"/>
    <w:link w:val="B3Char"/>
    <w:qFormat/>
    <w:rsid w:val="008F6DAF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Char">
    <w:name w:val="B1 Char"/>
    <w:link w:val="B1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3Char">
    <w:name w:val="B3 Char"/>
    <w:link w:val="B3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c">
    <w:name w:val="List"/>
    <w:basedOn w:val="a"/>
    <w:unhideWhenUsed/>
    <w:rsid w:val="008F6DAF"/>
    <w:pPr>
      <w:ind w:leftChars="200" w:left="100" w:hangingChars="200" w:hanging="200"/>
      <w:contextualSpacing/>
    </w:pPr>
  </w:style>
  <w:style w:type="paragraph" w:styleId="21">
    <w:name w:val="List 2"/>
    <w:basedOn w:val="a"/>
    <w:unhideWhenUsed/>
    <w:rsid w:val="008F6DAF"/>
    <w:pPr>
      <w:ind w:leftChars="400" w:left="100" w:hangingChars="200" w:hanging="200"/>
      <w:contextualSpacing/>
    </w:pPr>
  </w:style>
  <w:style w:type="paragraph" w:styleId="31">
    <w:name w:val="List 3"/>
    <w:basedOn w:val="a"/>
    <w:unhideWhenUsed/>
    <w:rsid w:val="008F6DAF"/>
    <w:pPr>
      <w:ind w:leftChars="600" w:left="100" w:hangingChars="200" w:hanging="200"/>
      <w:contextualSpacing/>
    </w:pPr>
  </w:style>
  <w:style w:type="paragraph" w:styleId="Web">
    <w:name w:val="Normal (Web)"/>
    <w:basedOn w:val="a"/>
    <w:uiPriority w:val="99"/>
    <w:semiHidden/>
    <w:unhideWhenUsed/>
    <w:rsid w:val="008F6DAF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character" w:customStyle="1" w:styleId="20">
    <w:name w:val="標題 2 字元"/>
    <w:basedOn w:val="a0"/>
    <w:link w:val="2"/>
    <w:qFormat/>
    <w:rsid w:val="00E3777F"/>
    <w:rPr>
      <w:rFonts w:asciiTheme="majorHAnsi" w:eastAsiaTheme="majorEastAsia" w:hAnsiTheme="majorHAnsi" w:cstheme="majorBidi"/>
      <w:b/>
      <w:bCs/>
      <w:kern w:val="0"/>
      <w:sz w:val="48"/>
      <w:szCs w:val="48"/>
      <w:lang w:val="en-GB" w:eastAsia="en-US"/>
    </w:rPr>
  </w:style>
  <w:style w:type="paragraph" w:customStyle="1" w:styleId="B4">
    <w:name w:val="B4"/>
    <w:basedOn w:val="41"/>
    <w:link w:val="B4Char"/>
    <w:qFormat/>
    <w:rsid w:val="00E3777F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5">
    <w:name w:val="B5"/>
    <w:basedOn w:val="51"/>
    <w:link w:val="B5Char"/>
    <w:qFormat/>
    <w:rsid w:val="00E3777F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5Char">
    <w:name w:val="B5 Char"/>
    <w:link w:val="B5"/>
    <w:qFormat/>
    <w:locked/>
    <w:rsid w:val="00E3777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6Char">
    <w:name w:val="B6 Char"/>
    <w:link w:val="B6"/>
    <w:qFormat/>
    <w:locked/>
    <w:rsid w:val="00E3777F"/>
    <w:rPr>
      <w:rFonts w:eastAsia="Times New Roman"/>
    </w:rPr>
  </w:style>
  <w:style w:type="paragraph" w:customStyle="1" w:styleId="B6">
    <w:name w:val="B6"/>
    <w:basedOn w:val="B5"/>
    <w:link w:val="B6Char"/>
    <w:qFormat/>
    <w:rsid w:val="00E3777F"/>
    <w:pPr>
      <w:ind w:left="1985"/>
    </w:pPr>
    <w:rPr>
      <w:rFonts w:asciiTheme="minorHAnsi" w:hAnsiTheme="minorHAnsi" w:cstheme="minorBidi"/>
      <w:kern w:val="2"/>
      <w:sz w:val="24"/>
      <w:szCs w:val="22"/>
      <w:lang w:val="en-US" w:eastAsia="zh-TW"/>
    </w:rPr>
  </w:style>
  <w:style w:type="character" w:customStyle="1" w:styleId="B4Char">
    <w:name w:val="B4 Char"/>
    <w:link w:val="B4"/>
    <w:qFormat/>
    <w:rsid w:val="00E3777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41">
    <w:name w:val="List 4"/>
    <w:basedOn w:val="a"/>
    <w:unhideWhenUsed/>
    <w:rsid w:val="00E3777F"/>
    <w:pPr>
      <w:ind w:leftChars="800" w:left="100" w:hangingChars="200" w:hanging="200"/>
      <w:contextualSpacing/>
    </w:pPr>
  </w:style>
  <w:style w:type="paragraph" w:styleId="51">
    <w:name w:val="List 5"/>
    <w:basedOn w:val="a"/>
    <w:unhideWhenUsed/>
    <w:qFormat/>
    <w:rsid w:val="00E3777F"/>
    <w:pPr>
      <w:ind w:leftChars="1000" w:left="100" w:hangingChars="200" w:hanging="200"/>
      <w:contextualSpacing/>
    </w:pPr>
  </w:style>
  <w:style w:type="paragraph" w:customStyle="1" w:styleId="CRCoverPage">
    <w:name w:val="CR Cover Page"/>
    <w:link w:val="CRCoverPageZchn"/>
    <w:qFormat/>
    <w:rsid w:val="0054570D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ad">
    <w:name w:val="Balloon Text"/>
    <w:basedOn w:val="a"/>
    <w:link w:val="ae"/>
    <w:semiHidden/>
    <w:unhideWhenUsed/>
    <w:rsid w:val="005B139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semiHidden/>
    <w:rsid w:val="005B139A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f">
    <w:name w:val="annotation reference"/>
    <w:basedOn w:val="a0"/>
    <w:unhideWhenUsed/>
    <w:qFormat/>
    <w:rsid w:val="00D1374C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D1374C"/>
  </w:style>
  <w:style w:type="character" w:customStyle="1" w:styleId="af1">
    <w:name w:val="註解文字 字元"/>
    <w:basedOn w:val="a0"/>
    <w:link w:val="af0"/>
    <w:uiPriority w:val="99"/>
    <w:semiHidden/>
    <w:rsid w:val="00D1374C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1374C"/>
    <w:rPr>
      <w:b/>
      <w:bCs/>
    </w:rPr>
  </w:style>
  <w:style w:type="character" w:customStyle="1" w:styleId="af3">
    <w:name w:val="註解主旨 字元"/>
    <w:basedOn w:val="af1"/>
    <w:link w:val="af2"/>
    <w:uiPriority w:val="99"/>
    <w:semiHidden/>
    <w:rsid w:val="00D1374C"/>
    <w:rPr>
      <w:rFonts w:ascii="Times New Roman" w:eastAsia="新細明體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Zchn">
    <w:name w:val="B1 Zchn"/>
    <w:qFormat/>
    <w:rsid w:val="00F239D3"/>
    <w:rPr>
      <w:lang w:eastAsia="en-US"/>
    </w:rPr>
  </w:style>
  <w:style w:type="paragraph" w:customStyle="1" w:styleId="Doc-text2">
    <w:name w:val="Doc-text2"/>
    <w:basedOn w:val="a"/>
    <w:link w:val="Doc-text2Char"/>
    <w:qFormat/>
    <w:rsid w:val="0096253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6253C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96253C"/>
    <w:pPr>
      <w:numPr>
        <w:numId w:val="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locked/>
    <w:rsid w:val="005A46CC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30">
    <w:name w:val="標題 3 字元"/>
    <w:basedOn w:val="a0"/>
    <w:link w:val="3"/>
    <w:qFormat/>
    <w:rsid w:val="003B404A"/>
    <w:rPr>
      <w:rFonts w:asciiTheme="majorHAnsi" w:eastAsiaTheme="majorEastAsia" w:hAnsiTheme="majorHAnsi" w:cstheme="majorBidi"/>
      <w:b/>
      <w:bCs/>
      <w:kern w:val="0"/>
      <w:sz w:val="36"/>
      <w:szCs w:val="36"/>
      <w:lang w:val="en-GB" w:eastAsia="en-US"/>
    </w:rPr>
  </w:style>
  <w:style w:type="character" w:customStyle="1" w:styleId="40">
    <w:name w:val="標題 4 字元"/>
    <w:basedOn w:val="a0"/>
    <w:link w:val="4"/>
    <w:qFormat/>
    <w:rsid w:val="00B760CB"/>
    <w:rPr>
      <w:rFonts w:asciiTheme="majorHAnsi" w:eastAsiaTheme="majorEastAsia" w:hAnsiTheme="majorHAnsi" w:cstheme="majorBidi"/>
      <w:kern w:val="0"/>
      <w:sz w:val="36"/>
      <w:szCs w:val="36"/>
      <w:lang w:val="en-GB" w:eastAsia="en-US"/>
    </w:rPr>
  </w:style>
  <w:style w:type="character" w:customStyle="1" w:styleId="50">
    <w:name w:val="標題 5 字元"/>
    <w:basedOn w:val="a0"/>
    <w:link w:val="5"/>
    <w:rsid w:val="00B760CB"/>
    <w:rPr>
      <w:rFonts w:asciiTheme="majorHAnsi" w:eastAsiaTheme="majorEastAsia" w:hAnsiTheme="majorHAnsi" w:cstheme="majorBidi"/>
      <w:b/>
      <w:bCs/>
      <w:kern w:val="0"/>
      <w:sz w:val="36"/>
      <w:szCs w:val="36"/>
      <w:lang w:val="en-GB" w:eastAsia="en-US"/>
    </w:rPr>
  </w:style>
  <w:style w:type="character" w:customStyle="1" w:styleId="60">
    <w:name w:val="標題 6 字元"/>
    <w:basedOn w:val="a0"/>
    <w:link w:val="6"/>
    <w:rsid w:val="008A6534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70">
    <w:name w:val="標題 7 字元"/>
    <w:basedOn w:val="a0"/>
    <w:link w:val="7"/>
    <w:rsid w:val="008A6534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80">
    <w:name w:val="標題 8 字元"/>
    <w:basedOn w:val="a0"/>
    <w:link w:val="8"/>
    <w:rsid w:val="008A6534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character" w:customStyle="1" w:styleId="90">
    <w:name w:val="標題 9 字元"/>
    <w:basedOn w:val="a0"/>
    <w:link w:val="9"/>
    <w:rsid w:val="008A6534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numbering" w:customStyle="1" w:styleId="12">
    <w:name w:val="無清單1"/>
    <w:next w:val="a2"/>
    <w:uiPriority w:val="99"/>
    <w:semiHidden/>
    <w:unhideWhenUsed/>
    <w:rsid w:val="008A6534"/>
  </w:style>
  <w:style w:type="paragraph" w:customStyle="1" w:styleId="H6">
    <w:name w:val="H6"/>
    <w:basedOn w:val="5"/>
    <w:next w:val="a"/>
    <w:rsid w:val="008A6534"/>
    <w:pPr>
      <w:keepLines/>
      <w:overflowPunct w:val="0"/>
      <w:autoSpaceDE w:val="0"/>
      <w:autoSpaceDN w:val="0"/>
      <w:adjustRightInd w:val="0"/>
      <w:spacing w:before="120" w:line="240" w:lineRule="auto"/>
      <w:ind w:leftChars="0" w:left="1985" w:hanging="1985"/>
      <w:textAlignment w:val="baseline"/>
      <w:outlineLvl w:val="9"/>
    </w:pPr>
    <w:rPr>
      <w:rFonts w:ascii="Arial" w:eastAsia="Times New Roman" w:hAnsi="Arial" w:cs="Times New Roman"/>
      <w:b w:val="0"/>
      <w:bCs w:val="0"/>
      <w:sz w:val="20"/>
      <w:szCs w:val="20"/>
      <w:lang w:eastAsia="ja-JP"/>
    </w:rPr>
  </w:style>
  <w:style w:type="paragraph" w:styleId="91">
    <w:name w:val="toc 9"/>
    <w:basedOn w:val="81"/>
    <w:uiPriority w:val="39"/>
    <w:rsid w:val="008A6534"/>
    <w:pPr>
      <w:ind w:left="1418" w:hanging="1418"/>
    </w:pPr>
  </w:style>
  <w:style w:type="paragraph" w:styleId="81">
    <w:name w:val="toc 8"/>
    <w:basedOn w:val="13"/>
    <w:uiPriority w:val="39"/>
    <w:rsid w:val="008A6534"/>
    <w:pPr>
      <w:spacing w:before="180"/>
      <w:ind w:left="2693" w:hanging="2693"/>
    </w:pPr>
    <w:rPr>
      <w:b/>
    </w:rPr>
  </w:style>
  <w:style w:type="paragraph" w:styleId="13">
    <w:name w:val="toc 1"/>
    <w:uiPriority w:val="39"/>
    <w:rsid w:val="008A65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ja-JP"/>
    </w:rPr>
  </w:style>
  <w:style w:type="paragraph" w:customStyle="1" w:styleId="EQ">
    <w:name w:val="EQ"/>
    <w:basedOn w:val="a"/>
    <w:next w:val="a"/>
    <w:qFormat/>
    <w:rsid w:val="008A6534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8A6534"/>
  </w:style>
  <w:style w:type="paragraph" w:customStyle="1" w:styleId="ZD">
    <w:name w:val="ZD"/>
    <w:rsid w:val="008A65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 w:eastAsia="ja-JP"/>
    </w:rPr>
  </w:style>
  <w:style w:type="paragraph" w:styleId="52">
    <w:name w:val="toc 5"/>
    <w:basedOn w:val="42"/>
    <w:uiPriority w:val="39"/>
    <w:rsid w:val="008A6534"/>
    <w:pPr>
      <w:ind w:left="1701" w:hanging="1701"/>
    </w:pPr>
  </w:style>
  <w:style w:type="paragraph" w:styleId="42">
    <w:name w:val="toc 4"/>
    <w:basedOn w:val="32"/>
    <w:uiPriority w:val="39"/>
    <w:rsid w:val="008A6534"/>
    <w:pPr>
      <w:ind w:left="1418" w:hanging="1418"/>
    </w:pPr>
  </w:style>
  <w:style w:type="paragraph" w:styleId="32">
    <w:name w:val="toc 3"/>
    <w:basedOn w:val="22"/>
    <w:uiPriority w:val="39"/>
    <w:rsid w:val="008A6534"/>
    <w:pPr>
      <w:ind w:left="1134" w:hanging="1134"/>
    </w:pPr>
  </w:style>
  <w:style w:type="paragraph" w:styleId="22">
    <w:name w:val="toc 2"/>
    <w:basedOn w:val="13"/>
    <w:uiPriority w:val="39"/>
    <w:rsid w:val="008A6534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8A6534"/>
    <w:pPr>
      <w:overflowPunct w:val="0"/>
      <w:autoSpaceDE w:val="0"/>
      <w:autoSpaceDN w:val="0"/>
      <w:adjustRightInd w:val="0"/>
      <w:textAlignment w:val="baseline"/>
      <w:outlineLvl w:val="9"/>
    </w:pPr>
    <w:rPr>
      <w:rFonts w:eastAsia="Times New Roman"/>
      <w:lang w:eastAsia="ja-JP"/>
    </w:rPr>
  </w:style>
  <w:style w:type="paragraph" w:customStyle="1" w:styleId="NF">
    <w:name w:val="NF"/>
    <w:basedOn w:val="NO"/>
    <w:qFormat/>
    <w:rsid w:val="008A65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A65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  <w:style w:type="paragraph" w:customStyle="1" w:styleId="TAR">
    <w:name w:val="TAR"/>
    <w:basedOn w:val="TAL"/>
    <w:rsid w:val="008A6534"/>
    <w:pPr>
      <w:jc w:val="right"/>
    </w:pPr>
  </w:style>
  <w:style w:type="paragraph" w:customStyle="1" w:styleId="TAL">
    <w:name w:val="TAL"/>
    <w:basedOn w:val="a"/>
    <w:link w:val="TALCar"/>
    <w:qFormat/>
    <w:rsid w:val="008A653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TAC"/>
    <w:link w:val="TAHCar"/>
    <w:qFormat/>
    <w:rsid w:val="008A6534"/>
    <w:rPr>
      <w:b/>
    </w:rPr>
  </w:style>
  <w:style w:type="paragraph" w:customStyle="1" w:styleId="TAC">
    <w:name w:val="TAC"/>
    <w:basedOn w:val="TAL"/>
    <w:link w:val="TACChar"/>
    <w:qFormat/>
    <w:rsid w:val="008A6534"/>
    <w:pPr>
      <w:jc w:val="center"/>
    </w:pPr>
  </w:style>
  <w:style w:type="paragraph" w:customStyle="1" w:styleId="LD">
    <w:name w:val="LD"/>
    <w:rsid w:val="008A65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ja-JP"/>
    </w:rPr>
  </w:style>
  <w:style w:type="paragraph" w:customStyle="1" w:styleId="EX">
    <w:name w:val="EX"/>
    <w:basedOn w:val="a"/>
    <w:link w:val="EXChar"/>
    <w:qFormat/>
    <w:rsid w:val="008A6534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"/>
    <w:rsid w:val="008A65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customStyle="1" w:styleId="NW">
    <w:name w:val="NW"/>
    <w:basedOn w:val="NO"/>
    <w:qFormat/>
    <w:rsid w:val="008A6534"/>
    <w:pPr>
      <w:spacing w:after="0"/>
    </w:pPr>
  </w:style>
  <w:style w:type="paragraph" w:customStyle="1" w:styleId="EW">
    <w:name w:val="EW"/>
    <w:basedOn w:val="EX"/>
    <w:qFormat/>
    <w:rsid w:val="008A6534"/>
    <w:pPr>
      <w:spacing w:after="0"/>
    </w:pPr>
  </w:style>
  <w:style w:type="paragraph" w:styleId="61">
    <w:name w:val="toc 6"/>
    <w:basedOn w:val="52"/>
    <w:next w:val="a"/>
    <w:uiPriority w:val="39"/>
    <w:rsid w:val="008A6534"/>
    <w:pPr>
      <w:ind w:left="1985" w:hanging="1985"/>
    </w:pPr>
  </w:style>
  <w:style w:type="paragraph" w:styleId="71">
    <w:name w:val="toc 7"/>
    <w:basedOn w:val="61"/>
    <w:next w:val="a"/>
    <w:uiPriority w:val="39"/>
    <w:rsid w:val="008A653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8A6534"/>
    <w:rPr>
      <w:color w:val="FF0000"/>
    </w:rPr>
  </w:style>
  <w:style w:type="paragraph" w:customStyle="1" w:styleId="TH">
    <w:name w:val="TH"/>
    <w:basedOn w:val="a"/>
    <w:link w:val="THChar"/>
    <w:qFormat/>
    <w:rsid w:val="008A653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ZA">
    <w:name w:val="ZA"/>
    <w:rsid w:val="008A65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 w:eastAsia="ja-JP"/>
    </w:rPr>
  </w:style>
  <w:style w:type="paragraph" w:customStyle="1" w:styleId="ZB">
    <w:name w:val="ZB"/>
    <w:rsid w:val="008A65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ja-JP"/>
    </w:rPr>
  </w:style>
  <w:style w:type="paragraph" w:customStyle="1" w:styleId="ZT">
    <w:name w:val="ZT"/>
    <w:rsid w:val="008A65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ja-JP"/>
    </w:rPr>
  </w:style>
  <w:style w:type="paragraph" w:customStyle="1" w:styleId="ZU">
    <w:name w:val="ZU"/>
    <w:qFormat/>
    <w:rsid w:val="008A65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AN">
    <w:name w:val="TAN"/>
    <w:basedOn w:val="TAL"/>
    <w:qFormat/>
    <w:rsid w:val="008A6534"/>
    <w:pPr>
      <w:ind w:left="851" w:hanging="851"/>
    </w:pPr>
  </w:style>
  <w:style w:type="paragraph" w:customStyle="1" w:styleId="ZH">
    <w:name w:val="ZH"/>
    <w:rsid w:val="008A65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qFormat/>
    <w:rsid w:val="008A6534"/>
    <w:pPr>
      <w:keepNext w:val="0"/>
      <w:spacing w:before="0" w:after="240"/>
    </w:pPr>
  </w:style>
  <w:style w:type="paragraph" w:customStyle="1" w:styleId="ZG">
    <w:name w:val="ZG"/>
    <w:rsid w:val="008A65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ZTD">
    <w:name w:val="ZTD"/>
    <w:basedOn w:val="ZB"/>
    <w:rsid w:val="008A653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A6534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qFormat/>
    <w:locked/>
    <w:rsid w:val="008A6534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TACChar">
    <w:name w:val="TAC Char"/>
    <w:link w:val="TAC"/>
    <w:qFormat/>
    <w:rsid w:val="008A6534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8A6534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qFormat/>
    <w:rsid w:val="008A6534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styleId="af4">
    <w:name w:val="Revision"/>
    <w:hidden/>
    <w:uiPriority w:val="99"/>
    <w:semiHidden/>
    <w:qFormat/>
    <w:rsid w:val="008A6534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7">
    <w:name w:val="B7"/>
    <w:basedOn w:val="B6"/>
    <w:link w:val="B7Char"/>
    <w:qFormat/>
    <w:rsid w:val="008A6534"/>
    <w:pPr>
      <w:ind w:left="2269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TFChar">
    <w:name w:val="TF Char"/>
    <w:link w:val="TF"/>
    <w:qFormat/>
    <w:rsid w:val="008A6534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rsid w:val="008A6534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23">
    <w:name w:val="index 2"/>
    <w:basedOn w:val="11"/>
    <w:rsid w:val="008A6534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ja-JP"/>
    </w:rPr>
  </w:style>
  <w:style w:type="paragraph" w:styleId="24">
    <w:name w:val="List Number 2"/>
    <w:basedOn w:val="af5"/>
    <w:rsid w:val="008A6534"/>
    <w:pPr>
      <w:ind w:left="851"/>
    </w:pPr>
  </w:style>
  <w:style w:type="character" w:styleId="af6">
    <w:name w:val="footnote reference"/>
    <w:basedOn w:val="a0"/>
    <w:qFormat/>
    <w:rsid w:val="008A6534"/>
    <w:rPr>
      <w:b/>
      <w:position w:val="6"/>
      <w:sz w:val="16"/>
    </w:rPr>
  </w:style>
  <w:style w:type="paragraph" w:styleId="af7">
    <w:name w:val="footnote text"/>
    <w:basedOn w:val="a"/>
    <w:link w:val="af8"/>
    <w:qFormat/>
    <w:rsid w:val="008A6534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ja-JP"/>
    </w:rPr>
  </w:style>
  <w:style w:type="character" w:customStyle="1" w:styleId="af8">
    <w:name w:val="註腳文字 字元"/>
    <w:basedOn w:val="a0"/>
    <w:link w:val="af7"/>
    <w:qFormat/>
    <w:rsid w:val="008A6534"/>
    <w:rPr>
      <w:rFonts w:ascii="Times New Roman" w:eastAsia="Times New Roman" w:hAnsi="Times New Roman" w:cs="Times New Roman"/>
      <w:kern w:val="0"/>
      <w:sz w:val="16"/>
      <w:szCs w:val="20"/>
      <w:lang w:val="en-GB" w:eastAsia="ja-JP"/>
    </w:rPr>
  </w:style>
  <w:style w:type="paragraph" w:styleId="25">
    <w:name w:val="List Bullet 2"/>
    <w:basedOn w:val="af9"/>
    <w:rsid w:val="008A6534"/>
    <w:pPr>
      <w:ind w:left="851"/>
    </w:pPr>
  </w:style>
  <w:style w:type="paragraph" w:styleId="33">
    <w:name w:val="List Bullet 3"/>
    <w:basedOn w:val="25"/>
    <w:rsid w:val="008A6534"/>
    <w:pPr>
      <w:ind w:left="1135"/>
    </w:pPr>
  </w:style>
  <w:style w:type="paragraph" w:styleId="af5">
    <w:name w:val="List Number"/>
    <w:basedOn w:val="ac"/>
    <w:rsid w:val="008A6534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styleId="af9">
    <w:name w:val="List Bullet"/>
    <w:basedOn w:val="ac"/>
    <w:rsid w:val="008A6534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styleId="43">
    <w:name w:val="List Bullet 4"/>
    <w:basedOn w:val="33"/>
    <w:rsid w:val="008A6534"/>
    <w:pPr>
      <w:ind w:left="1418"/>
    </w:pPr>
  </w:style>
  <w:style w:type="paragraph" w:styleId="53">
    <w:name w:val="List Bullet 5"/>
    <w:basedOn w:val="43"/>
    <w:rsid w:val="008A6534"/>
    <w:pPr>
      <w:ind w:left="1702"/>
    </w:pPr>
  </w:style>
  <w:style w:type="character" w:customStyle="1" w:styleId="EXChar">
    <w:name w:val="EX Char"/>
    <w:link w:val="EX"/>
    <w:qFormat/>
    <w:locked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PLChar">
    <w:name w:val="PL Char"/>
    <w:link w:val="PL"/>
    <w:qFormat/>
    <w:rsid w:val="008A6534"/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  <w:style w:type="character" w:customStyle="1" w:styleId="B7Char">
    <w:name w:val="B7 Char"/>
    <w:basedOn w:val="B6Char"/>
    <w:link w:val="B7"/>
    <w:qFormat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rsid w:val="008A6534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A6534"/>
    <w:pPr>
      <w:spacing w:after="160" w:line="259" w:lineRule="auto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qFormat/>
    <w:rsid w:val="008A6534"/>
    <w:rPr>
      <w:rFonts w:eastAsia="Times New Roman"/>
      <w:lang w:eastAsia="ja-JP"/>
    </w:rPr>
  </w:style>
  <w:style w:type="character" w:customStyle="1" w:styleId="B1Char1">
    <w:name w:val="B1 Char1"/>
    <w:qFormat/>
    <w:rsid w:val="008A6534"/>
    <w:rPr>
      <w:rFonts w:eastAsia="Times New Roman"/>
      <w:lang w:eastAsia="ja-JP"/>
    </w:rPr>
  </w:style>
  <w:style w:type="character" w:styleId="HTML">
    <w:name w:val="HTML Code"/>
    <w:uiPriority w:val="99"/>
    <w:unhideWhenUsed/>
    <w:qFormat/>
    <w:rsid w:val="008A6534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8A653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8A6534"/>
  </w:style>
  <w:style w:type="character" w:customStyle="1" w:styleId="TAHChar">
    <w:name w:val="TAH Char"/>
    <w:rsid w:val="008A6534"/>
    <w:rPr>
      <w:rFonts w:ascii="Arial" w:hAnsi="Arial"/>
      <w:b/>
      <w:sz w:val="18"/>
      <w:lang w:val="en-GB"/>
    </w:rPr>
  </w:style>
  <w:style w:type="paragraph" w:styleId="26">
    <w:name w:val="Body Text 2"/>
    <w:basedOn w:val="a"/>
    <w:link w:val="27"/>
    <w:qFormat/>
    <w:rsid w:val="008A6534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27">
    <w:name w:val="本文 2 字元"/>
    <w:basedOn w:val="a0"/>
    <w:link w:val="26"/>
    <w:qFormat/>
    <w:rsid w:val="008A6534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styleId="afa">
    <w:name w:val="Emphasis"/>
    <w:qFormat/>
    <w:rsid w:val="008A6534"/>
    <w:rPr>
      <w:i/>
      <w:iCs/>
    </w:rPr>
  </w:style>
  <w:style w:type="paragraph" w:customStyle="1" w:styleId="b30">
    <w:name w:val="b3"/>
    <w:basedOn w:val="a"/>
    <w:rsid w:val="008A6534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paragraph" w:customStyle="1" w:styleId="14">
    <w:name w:val="標號1"/>
    <w:basedOn w:val="a"/>
    <w:next w:val="a"/>
    <w:uiPriority w:val="35"/>
    <w:unhideWhenUsed/>
    <w:qFormat/>
    <w:rsid w:val="008A6534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rFonts w:eastAsia="SimSun"/>
      <w:i/>
      <w:iCs/>
      <w:color w:val="44546A"/>
      <w:sz w:val="18"/>
      <w:szCs w:val="18"/>
      <w:lang w:eastAsia="zh-CN"/>
    </w:rPr>
  </w:style>
  <w:style w:type="table" w:styleId="15">
    <w:name w:val="Table Grid 1"/>
    <w:basedOn w:val="a1"/>
    <w:qFormat/>
    <w:rsid w:val="008A6534"/>
    <w:pPr>
      <w:spacing w:after="180"/>
    </w:pPr>
    <w:rPr>
      <w:rFonts w:ascii="CG Times (WN)" w:eastAsia="Batang" w:hAnsi="CG Times (WN)" w:cs="Times New Roman"/>
      <w:kern w:val="0"/>
      <w:sz w:val="20"/>
      <w:szCs w:val="20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b">
    <w:name w:val="Strong"/>
    <w:uiPriority w:val="22"/>
    <w:qFormat/>
    <w:rsid w:val="008A6534"/>
    <w:rPr>
      <w:b/>
      <w:bCs/>
    </w:rPr>
  </w:style>
  <w:style w:type="paragraph" w:styleId="afc">
    <w:name w:val="Document Map"/>
    <w:basedOn w:val="a"/>
    <w:link w:val="afd"/>
    <w:rsid w:val="008A6534"/>
    <w:pPr>
      <w:shd w:val="clear" w:color="auto" w:fill="000080"/>
    </w:pPr>
    <w:rPr>
      <w:rFonts w:ascii="Tahoma" w:eastAsia="Malgun Gothic" w:hAnsi="Tahoma"/>
    </w:rPr>
  </w:style>
  <w:style w:type="character" w:customStyle="1" w:styleId="afd">
    <w:name w:val="文件引導模式 字元"/>
    <w:basedOn w:val="a0"/>
    <w:link w:val="afc"/>
    <w:rsid w:val="008A6534"/>
    <w:rPr>
      <w:rFonts w:ascii="Tahoma" w:eastAsia="Malgun Gothic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B8Char">
    <w:name w:val="B8 Char"/>
    <w:link w:val="B8"/>
    <w:qFormat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ui-provider">
    <w:name w:val="ui-provider"/>
    <w:basedOn w:val="a0"/>
    <w:rsid w:val="008A6534"/>
  </w:style>
  <w:style w:type="table" w:customStyle="1" w:styleId="16">
    <w:name w:val="表格格線1"/>
    <w:basedOn w:val="a1"/>
    <w:next w:val="ab"/>
    <w:rsid w:val="008A6534"/>
    <w:rPr>
      <w:rFonts w:ascii="CG Times (WN)" w:eastAsia="SimSun" w:hAnsi="CG Times (WN)" w:cs="Times New Roman"/>
      <w:kern w:val="0"/>
      <w:sz w:val="20"/>
      <w:szCs w:val="20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Plain Text"/>
    <w:basedOn w:val="a"/>
    <w:link w:val="aff"/>
    <w:uiPriority w:val="99"/>
    <w:qFormat/>
    <w:rsid w:val="008A6534"/>
    <w:pPr>
      <w:spacing w:after="0"/>
    </w:pPr>
    <w:rPr>
      <w:rFonts w:ascii="Courier New" w:eastAsia="MS Mincho" w:hAnsi="Courier New"/>
    </w:rPr>
  </w:style>
  <w:style w:type="character" w:customStyle="1" w:styleId="aff">
    <w:name w:val="純文字 字元"/>
    <w:basedOn w:val="a0"/>
    <w:link w:val="afe"/>
    <w:uiPriority w:val="99"/>
    <w:qFormat/>
    <w:rsid w:val="008A6534"/>
    <w:rPr>
      <w:rFonts w:ascii="Courier New" w:eastAsia="MS Mincho" w:hAnsi="Courier New" w:cs="Times New Roman"/>
      <w:kern w:val="0"/>
      <w:sz w:val="20"/>
      <w:szCs w:val="20"/>
      <w:lang w:val="en-GB" w:eastAsia="en-US"/>
    </w:rPr>
  </w:style>
  <w:style w:type="paragraph" w:customStyle="1" w:styleId="pf0">
    <w:name w:val="pf0"/>
    <w:basedOn w:val="a"/>
    <w:rsid w:val="008A6534"/>
    <w:pPr>
      <w:spacing w:before="100" w:beforeAutospacing="1" w:after="100" w:afterAutospacing="1"/>
      <w:ind w:left="1120"/>
    </w:pPr>
    <w:rPr>
      <w:rFonts w:eastAsia="Times New Roman"/>
      <w:sz w:val="24"/>
      <w:szCs w:val="24"/>
      <w:lang w:val="en-US"/>
    </w:rPr>
  </w:style>
  <w:style w:type="paragraph" w:customStyle="1" w:styleId="B9">
    <w:name w:val="B9"/>
    <w:basedOn w:val="B8"/>
    <w:qFormat/>
    <w:rsid w:val="008A6534"/>
    <w:pPr>
      <w:ind w:left="283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36B787-D002-4B6C-9FB2-7C22BE183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438</Words>
  <Characters>2501</Characters>
  <Application>Microsoft Office Word</Application>
  <DocSecurity>0</DocSecurity>
  <Lines>20</Lines>
  <Paragraphs>5</Paragraphs>
  <ScaleCrop>false</ScaleCrop>
  <Company>ASUS TEK</Company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Richie Zen(曾立至)</dc:creator>
  <cp:keywords/>
  <dc:description/>
  <cp:lastModifiedBy>ASUSTeK (Lider)</cp:lastModifiedBy>
  <cp:revision>2</cp:revision>
  <dcterms:created xsi:type="dcterms:W3CDTF">2025-02-06T01:17:00Z</dcterms:created>
  <dcterms:modified xsi:type="dcterms:W3CDTF">2025-02-06T01:17:00Z</dcterms:modified>
</cp:coreProperties>
</file>